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D77" w:rsidRPr="00266D77" w:rsidRDefault="00266D77" w:rsidP="00266D77">
      <w:pPr>
        <w:widowControl/>
        <w:shd w:val="clear" w:color="auto" w:fill="FFFFFF"/>
        <w:wordWrap w:val="0"/>
        <w:jc w:val="center"/>
        <w:outlineLvl w:val="0"/>
        <w:rPr>
          <w:rFonts w:ascii="微软雅黑" w:eastAsia="微软雅黑" w:hAnsi="微软雅黑" w:cs="宋体"/>
          <w:color w:val="0F4EA1"/>
          <w:kern w:val="36"/>
          <w:sz w:val="36"/>
          <w:szCs w:val="36"/>
        </w:rPr>
      </w:pPr>
      <w:r w:rsidRPr="00266D77">
        <w:rPr>
          <w:rFonts w:ascii="微软雅黑" w:eastAsia="微软雅黑" w:hAnsi="微软雅黑" w:cs="宋体" w:hint="eastAsia"/>
          <w:color w:val="0F4EA1"/>
          <w:kern w:val="36"/>
          <w:sz w:val="36"/>
          <w:szCs w:val="36"/>
        </w:rPr>
        <w:t>深圳市医疗保障局关于印发《深圳市基本医疗保险门诊特定病种管理办法》的通知</w:t>
      </w:r>
    </w:p>
    <w:p w:rsidR="00266D77" w:rsidRPr="00266D77" w:rsidRDefault="00266D77" w:rsidP="00266D77">
      <w:pPr>
        <w:widowControl/>
        <w:shd w:val="clear" w:color="auto" w:fill="FFFFFF"/>
        <w:wordWrap w:val="0"/>
        <w:jc w:val="left"/>
        <w:rPr>
          <w:rFonts w:ascii="微软雅黑" w:eastAsia="微软雅黑" w:hAnsi="微软雅黑" w:cs="宋体" w:hint="eastAsia"/>
          <w:color w:val="666666"/>
          <w:kern w:val="0"/>
          <w:szCs w:val="21"/>
        </w:rPr>
      </w:pPr>
    </w:p>
    <w:p w:rsidR="00266D77" w:rsidRPr="00266D77" w:rsidRDefault="00266D77" w:rsidP="00266D77">
      <w:pPr>
        <w:widowControl/>
        <w:shd w:val="clear" w:color="auto" w:fill="FFFFFF"/>
        <w:wordWrap w:val="0"/>
        <w:jc w:val="center"/>
        <w:rPr>
          <w:rFonts w:ascii="微软雅黑" w:eastAsia="微软雅黑" w:hAnsi="微软雅黑" w:cs="宋体" w:hint="eastAsia"/>
          <w:color w:val="666666"/>
          <w:kern w:val="0"/>
          <w:sz w:val="26"/>
          <w:szCs w:val="26"/>
        </w:rPr>
      </w:pPr>
      <w:r w:rsidRPr="00266D77">
        <w:rPr>
          <w:rFonts w:ascii="微软雅黑" w:eastAsia="微软雅黑" w:hAnsi="微软雅黑" w:cs="宋体" w:hint="eastAsia"/>
          <w:color w:val="666666"/>
          <w:kern w:val="0"/>
          <w:sz w:val="26"/>
          <w:szCs w:val="26"/>
        </w:rPr>
        <w:t>发布日期：2023-09-28 17:46 来源：深圳市医疗保障局</w:t>
      </w:r>
    </w:p>
    <w:p w:rsidR="00266D77" w:rsidRPr="00266D77" w:rsidRDefault="00266D77" w:rsidP="00266D77">
      <w:pPr>
        <w:widowControl/>
        <w:shd w:val="clear" w:color="auto" w:fill="FFFFFF"/>
        <w:wordWrap w:val="0"/>
        <w:spacing w:line="420" w:lineRule="atLeast"/>
        <w:jc w:val="center"/>
        <w:rPr>
          <w:rFonts w:ascii="微软雅黑" w:eastAsia="微软雅黑" w:hAnsi="微软雅黑" w:cs="宋体" w:hint="eastAsia"/>
          <w:color w:val="666666"/>
          <w:kern w:val="0"/>
          <w:sz w:val="24"/>
          <w:szCs w:val="24"/>
        </w:rPr>
      </w:pPr>
      <w:r w:rsidRPr="00266D77">
        <w:rPr>
          <w:rFonts w:ascii="微软雅黑" w:eastAsia="微软雅黑" w:hAnsi="微软雅黑" w:cs="宋体" w:hint="eastAsia"/>
          <w:color w:val="666666"/>
          <w:kern w:val="0"/>
          <w:sz w:val="24"/>
          <w:szCs w:val="24"/>
        </w:rPr>
        <w:t>深</w:t>
      </w:r>
      <w:proofErr w:type="gramStart"/>
      <w:r w:rsidRPr="00266D77">
        <w:rPr>
          <w:rFonts w:ascii="微软雅黑" w:eastAsia="微软雅黑" w:hAnsi="微软雅黑" w:cs="宋体" w:hint="eastAsia"/>
          <w:color w:val="666666"/>
          <w:kern w:val="0"/>
          <w:sz w:val="24"/>
          <w:szCs w:val="24"/>
        </w:rPr>
        <w:t>医</w:t>
      </w:r>
      <w:proofErr w:type="gramEnd"/>
      <w:r w:rsidRPr="00266D77">
        <w:rPr>
          <w:rFonts w:ascii="微软雅黑" w:eastAsia="微软雅黑" w:hAnsi="微软雅黑" w:cs="宋体" w:hint="eastAsia"/>
          <w:color w:val="666666"/>
          <w:kern w:val="0"/>
          <w:sz w:val="24"/>
          <w:szCs w:val="24"/>
        </w:rPr>
        <w:t>保</w:t>
      </w:r>
      <w:proofErr w:type="gramStart"/>
      <w:r w:rsidRPr="00266D77">
        <w:rPr>
          <w:rFonts w:ascii="微软雅黑" w:eastAsia="微软雅黑" w:hAnsi="微软雅黑" w:cs="宋体" w:hint="eastAsia"/>
          <w:color w:val="666666"/>
          <w:kern w:val="0"/>
          <w:sz w:val="24"/>
          <w:szCs w:val="24"/>
        </w:rPr>
        <w:t>规</w:t>
      </w:r>
      <w:proofErr w:type="gramEnd"/>
      <w:r w:rsidRPr="00266D77">
        <w:rPr>
          <w:rFonts w:ascii="微软雅黑" w:eastAsia="微软雅黑" w:hAnsi="微软雅黑" w:cs="宋体" w:hint="eastAsia"/>
          <w:color w:val="666666"/>
          <w:kern w:val="0"/>
          <w:sz w:val="24"/>
          <w:szCs w:val="24"/>
        </w:rPr>
        <w:t>〔2023〕6号</w:t>
      </w:r>
    </w:p>
    <w:p w:rsidR="00266D77" w:rsidRPr="00266D77" w:rsidRDefault="00266D77" w:rsidP="00266D77">
      <w:pPr>
        <w:widowControl/>
        <w:shd w:val="clear" w:color="auto" w:fill="FFFFFF"/>
        <w:wordWrap w:val="0"/>
        <w:spacing w:line="420" w:lineRule="atLeast"/>
        <w:jc w:val="left"/>
        <w:rPr>
          <w:rFonts w:ascii="微软雅黑" w:eastAsia="微软雅黑" w:hAnsi="微软雅黑" w:cs="宋体" w:hint="eastAsia"/>
          <w:color w:val="666666"/>
          <w:kern w:val="0"/>
          <w:sz w:val="24"/>
          <w:szCs w:val="24"/>
        </w:rPr>
      </w:pPr>
    </w:p>
    <w:p w:rsidR="00266D77" w:rsidRPr="00266D77" w:rsidRDefault="00266D77" w:rsidP="00266D77">
      <w:pPr>
        <w:widowControl/>
        <w:shd w:val="clear" w:color="auto" w:fill="FFFFFF"/>
        <w:wordWrap w:val="0"/>
        <w:spacing w:line="420" w:lineRule="atLeast"/>
        <w:jc w:val="left"/>
        <w:rPr>
          <w:rFonts w:ascii="微软雅黑" w:eastAsia="微软雅黑" w:hAnsi="微软雅黑" w:cs="宋体" w:hint="eastAsia"/>
          <w:color w:val="666666"/>
          <w:kern w:val="0"/>
          <w:sz w:val="24"/>
          <w:szCs w:val="24"/>
        </w:rPr>
      </w:pPr>
      <w:r w:rsidRPr="00266D77">
        <w:rPr>
          <w:rFonts w:ascii="微软雅黑" w:eastAsia="微软雅黑" w:hAnsi="微软雅黑" w:cs="宋体" w:hint="eastAsia"/>
          <w:color w:val="666666"/>
          <w:kern w:val="0"/>
          <w:sz w:val="24"/>
          <w:szCs w:val="24"/>
        </w:rPr>
        <w:t>各有关单位：</w:t>
      </w:r>
    </w:p>
    <w:p w:rsidR="00266D77" w:rsidRPr="00266D77" w:rsidRDefault="00266D77" w:rsidP="00266D77">
      <w:pPr>
        <w:widowControl/>
        <w:shd w:val="clear" w:color="auto" w:fill="FFFFFF"/>
        <w:wordWrap w:val="0"/>
        <w:spacing w:line="420" w:lineRule="atLeast"/>
        <w:jc w:val="left"/>
        <w:rPr>
          <w:rFonts w:ascii="微软雅黑" w:eastAsia="微软雅黑" w:hAnsi="微软雅黑" w:cs="宋体" w:hint="eastAsia"/>
          <w:color w:val="666666"/>
          <w:kern w:val="0"/>
          <w:sz w:val="24"/>
          <w:szCs w:val="24"/>
        </w:rPr>
      </w:pPr>
      <w:r w:rsidRPr="00266D77">
        <w:rPr>
          <w:rFonts w:ascii="微软雅黑" w:eastAsia="微软雅黑" w:hAnsi="微软雅黑" w:cs="宋体" w:hint="eastAsia"/>
          <w:color w:val="666666"/>
          <w:kern w:val="0"/>
          <w:sz w:val="24"/>
          <w:szCs w:val="24"/>
        </w:rPr>
        <w:t>        为减轻参保人医疗费用负担，规范门诊特定病种管理，根据国家、广东省及本市相关文件要求，结合本市实际，我局制定了《深圳市基本医疗保险门诊特定病种管理办法》，现予以印发，请遵照执行。</w:t>
      </w:r>
    </w:p>
    <w:p w:rsidR="00266D77" w:rsidRPr="00266D77" w:rsidRDefault="00266D77" w:rsidP="00266D77">
      <w:pPr>
        <w:widowControl/>
        <w:shd w:val="clear" w:color="auto" w:fill="FFFFFF"/>
        <w:wordWrap w:val="0"/>
        <w:spacing w:line="420" w:lineRule="atLeast"/>
        <w:jc w:val="left"/>
        <w:rPr>
          <w:rFonts w:ascii="微软雅黑" w:eastAsia="微软雅黑" w:hAnsi="微软雅黑" w:cs="宋体" w:hint="eastAsia"/>
          <w:color w:val="666666"/>
          <w:kern w:val="0"/>
          <w:sz w:val="24"/>
          <w:szCs w:val="24"/>
        </w:rPr>
      </w:pPr>
      <w:r w:rsidRPr="00266D77">
        <w:rPr>
          <w:rFonts w:ascii="微软雅黑" w:eastAsia="微软雅黑" w:hAnsi="微软雅黑" w:cs="宋体" w:hint="eastAsia"/>
          <w:color w:val="666666"/>
          <w:kern w:val="0"/>
          <w:sz w:val="24"/>
          <w:szCs w:val="24"/>
        </w:rPr>
        <w:t>        特此通知。</w:t>
      </w:r>
    </w:p>
    <w:p w:rsidR="00266D77" w:rsidRPr="00266D77" w:rsidRDefault="00266D77" w:rsidP="00266D77">
      <w:pPr>
        <w:widowControl/>
        <w:shd w:val="clear" w:color="auto" w:fill="FFFFFF"/>
        <w:wordWrap w:val="0"/>
        <w:spacing w:line="420" w:lineRule="atLeast"/>
        <w:jc w:val="right"/>
        <w:rPr>
          <w:rFonts w:ascii="微软雅黑" w:eastAsia="微软雅黑" w:hAnsi="微软雅黑" w:cs="宋体" w:hint="eastAsia"/>
          <w:color w:val="666666"/>
          <w:kern w:val="0"/>
          <w:sz w:val="24"/>
          <w:szCs w:val="24"/>
        </w:rPr>
      </w:pPr>
      <w:r w:rsidRPr="00266D77">
        <w:rPr>
          <w:rFonts w:ascii="微软雅黑" w:eastAsia="微软雅黑" w:hAnsi="微软雅黑" w:cs="宋体" w:hint="eastAsia"/>
          <w:color w:val="666666"/>
          <w:kern w:val="0"/>
          <w:sz w:val="24"/>
          <w:szCs w:val="24"/>
        </w:rPr>
        <w:t>深圳市医疗保障局</w:t>
      </w:r>
    </w:p>
    <w:p w:rsidR="00266D77" w:rsidRPr="00266D77" w:rsidRDefault="00266D77" w:rsidP="00266D77">
      <w:pPr>
        <w:widowControl/>
        <w:shd w:val="clear" w:color="auto" w:fill="FFFFFF"/>
        <w:wordWrap w:val="0"/>
        <w:spacing w:line="420" w:lineRule="atLeast"/>
        <w:jc w:val="right"/>
        <w:rPr>
          <w:rFonts w:ascii="微软雅黑" w:eastAsia="微软雅黑" w:hAnsi="微软雅黑" w:cs="宋体" w:hint="eastAsia"/>
          <w:color w:val="666666"/>
          <w:kern w:val="0"/>
          <w:sz w:val="24"/>
          <w:szCs w:val="24"/>
        </w:rPr>
      </w:pPr>
      <w:r w:rsidRPr="00266D77">
        <w:rPr>
          <w:rFonts w:ascii="微软雅黑" w:eastAsia="微软雅黑" w:hAnsi="微软雅黑" w:cs="宋体" w:hint="eastAsia"/>
          <w:color w:val="666666"/>
          <w:kern w:val="0"/>
          <w:sz w:val="24"/>
          <w:szCs w:val="24"/>
        </w:rPr>
        <w:t>2023年9月28日</w:t>
      </w:r>
    </w:p>
    <w:p w:rsidR="00266D77" w:rsidRPr="00266D77" w:rsidRDefault="00266D77" w:rsidP="00266D77">
      <w:pPr>
        <w:widowControl/>
        <w:shd w:val="clear" w:color="auto" w:fill="FFFFFF"/>
        <w:wordWrap w:val="0"/>
        <w:spacing w:line="420" w:lineRule="atLeast"/>
        <w:jc w:val="right"/>
        <w:rPr>
          <w:rFonts w:ascii="微软雅黑" w:eastAsia="微软雅黑" w:hAnsi="微软雅黑" w:cs="宋体" w:hint="eastAsia"/>
          <w:color w:val="666666"/>
          <w:kern w:val="0"/>
          <w:sz w:val="24"/>
          <w:szCs w:val="24"/>
        </w:rPr>
      </w:pPr>
    </w:p>
    <w:p w:rsidR="00266D77" w:rsidRPr="00266D77" w:rsidRDefault="00266D77" w:rsidP="00266D77">
      <w:pPr>
        <w:widowControl/>
        <w:shd w:val="clear" w:color="auto" w:fill="FFFFFF"/>
        <w:wordWrap w:val="0"/>
        <w:spacing w:line="420" w:lineRule="atLeast"/>
        <w:jc w:val="center"/>
        <w:rPr>
          <w:rFonts w:ascii="微软雅黑" w:eastAsia="微软雅黑" w:hAnsi="微软雅黑" w:cs="宋体" w:hint="eastAsia"/>
          <w:color w:val="666666"/>
          <w:kern w:val="0"/>
          <w:sz w:val="24"/>
          <w:szCs w:val="24"/>
        </w:rPr>
      </w:pPr>
      <w:bookmarkStart w:id="0" w:name="_GoBack"/>
      <w:bookmarkEnd w:id="0"/>
      <w:r w:rsidRPr="00266D77">
        <w:rPr>
          <w:rFonts w:ascii="微软雅黑" w:eastAsia="微软雅黑" w:hAnsi="微软雅黑" w:cs="宋体" w:hint="eastAsia"/>
          <w:b/>
          <w:bCs/>
          <w:color w:val="666666"/>
          <w:kern w:val="0"/>
          <w:sz w:val="24"/>
          <w:szCs w:val="24"/>
        </w:rPr>
        <w:t>深圳市基本医疗保险门诊特定病种管理办法</w:t>
      </w:r>
    </w:p>
    <w:p w:rsidR="00266D77" w:rsidRPr="00266D77" w:rsidRDefault="00266D77" w:rsidP="00266D77">
      <w:pPr>
        <w:widowControl/>
        <w:shd w:val="clear" w:color="auto" w:fill="FFFFFF"/>
        <w:wordWrap w:val="0"/>
        <w:spacing w:line="420" w:lineRule="atLeast"/>
        <w:jc w:val="left"/>
        <w:rPr>
          <w:rFonts w:ascii="微软雅黑" w:eastAsia="微软雅黑" w:hAnsi="微软雅黑" w:cs="宋体" w:hint="eastAsia"/>
          <w:color w:val="666666"/>
          <w:kern w:val="0"/>
          <w:sz w:val="24"/>
          <w:szCs w:val="24"/>
        </w:rPr>
      </w:pPr>
      <w:r w:rsidRPr="00266D77">
        <w:rPr>
          <w:rFonts w:ascii="微软雅黑" w:eastAsia="微软雅黑" w:hAnsi="微软雅黑" w:cs="宋体" w:hint="eastAsia"/>
          <w:color w:val="666666"/>
          <w:kern w:val="0"/>
          <w:sz w:val="24"/>
          <w:szCs w:val="24"/>
        </w:rPr>
        <w:t>        </w:t>
      </w:r>
      <w:r w:rsidRPr="00266D77">
        <w:rPr>
          <w:rFonts w:ascii="微软雅黑" w:eastAsia="微软雅黑" w:hAnsi="微软雅黑" w:cs="宋体" w:hint="eastAsia"/>
          <w:b/>
          <w:bCs/>
          <w:color w:val="666666"/>
          <w:kern w:val="0"/>
          <w:sz w:val="24"/>
          <w:szCs w:val="24"/>
        </w:rPr>
        <w:t>第一条</w:t>
      </w:r>
      <w:r w:rsidRPr="00266D77">
        <w:rPr>
          <w:rFonts w:ascii="微软雅黑" w:eastAsia="微软雅黑" w:hAnsi="微软雅黑" w:cs="宋体" w:hint="eastAsia"/>
          <w:color w:val="666666"/>
          <w:kern w:val="0"/>
          <w:sz w:val="24"/>
          <w:szCs w:val="24"/>
        </w:rPr>
        <w:t> 为减轻参保人医疗费用负担，规范门诊特定病种管理，根据《深圳市医疗保障办法》（深圳市人民政府令第358号）和《广东省医疗保障局关于延长广东省基本医疗保险门诊特定病种管理办法有效期的通知》（粤</w:t>
      </w:r>
      <w:proofErr w:type="gramStart"/>
      <w:r w:rsidRPr="00266D77">
        <w:rPr>
          <w:rFonts w:ascii="微软雅黑" w:eastAsia="微软雅黑" w:hAnsi="微软雅黑" w:cs="宋体" w:hint="eastAsia"/>
          <w:color w:val="666666"/>
          <w:kern w:val="0"/>
          <w:sz w:val="24"/>
          <w:szCs w:val="24"/>
        </w:rPr>
        <w:t>医</w:t>
      </w:r>
      <w:proofErr w:type="gramEnd"/>
      <w:r w:rsidRPr="00266D77">
        <w:rPr>
          <w:rFonts w:ascii="微软雅黑" w:eastAsia="微软雅黑" w:hAnsi="微软雅黑" w:cs="宋体" w:hint="eastAsia"/>
          <w:color w:val="666666"/>
          <w:kern w:val="0"/>
          <w:sz w:val="24"/>
          <w:szCs w:val="24"/>
        </w:rPr>
        <w:t>保</w:t>
      </w:r>
      <w:proofErr w:type="gramStart"/>
      <w:r w:rsidRPr="00266D77">
        <w:rPr>
          <w:rFonts w:ascii="微软雅黑" w:eastAsia="微软雅黑" w:hAnsi="微软雅黑" w:cs="宋体" w:hint="eastAsia"/>
          <w:color w:val="666666"/>
          <w:kern w:val="0"/>
          <w:sz w:val="24"/>
          <w:szCs w:val="24"/>
        </w:rPr>
        <w:t>规</w:t>
      </w:r>
      <w:proofErr w:type="gramEnd"/>
      <w:r w:rsidRPr="00266D77">
        <w:rPr>
          <w:rFonts w:ascii="微软雅黑" w:eastAsia="微软雅黑" w:hAnsi="微软雅黑" w:cs="宋体" w:hint="eastAsia"/>
          <w:color w:val="666666"/>
          <w:kern w:val="0"/>
          <w:sz w:val="24"/>
          <w:szCs w:val="24"/>
        </w:rPr>
        <w:t>〔2023〕3号）等有关规定，结合我市实际，制定本办法。</w:t>
      </w:r>
    </w:p>
    <w:p w:rsidR="00266D77" w:rsidRPr="00266D77" w:rsidRDefault="00266D77" w:rsidP="00266D77">
      <w:pPr>
        <w:widowControl/>
        <w:shd w:val="clear" w:color="auto" w:fill="FFFFFF"/>
        <w:wordWrap w:val="0"/>
        <w:spacing w:line="420" w:lineRule="atLeast"/>
        <w:jc w:val="left"/>
        <w:rPr>
          <w:rFonts w:ascii="微软雅黑" w:eastAsia="微软雅黑" w:hAnsi="微软雅黑" w:cs="宋体" w:hint="eastAsia"/>
          <w:color w:val="666666"/>
          <w:kern w:val="0"/>
          <w:sz w:val="24"/>
          <w:szCs w:val="24"/>
        </w:rPr>
      </w:pPr>
    </w:p>
    <w:p w:rsidR="00266D77" w:rsidRPr="00266D77" w:rsidRDefault="00266D77" w:rsidP="00266D77">
      <w:pPr>
        <w:widowControl/>
        <w:shd w:val="clear" w:color="auto" w:fill="FFFFFF"/>
        <w:wordWrap w:val="0"/>
        <w:spacing w:line="420" w:lineRule="atLeast"/>
        <w:jc w:val="left"/>
        <w:rPr>
          <w:rFonts w:ascii="微软雅黑" w:eastAsia="微软雅黑" w:hAnsi="微软雅黑" w:cs="宋体" w:hint="eastAsia"/>
          <w:color w:val="666666"/>
          <w:kern w:val="0"/>
          <w:sz w:val="24"/>
          <w:szCs w:val="24"/>
        </w:rPr>
      </w:pPr>
      <w:r w:rsidRPr="00266D77">
        <w:rPr>
          <w:rFonts w:ascii="微软雅黑" w:eastAsia="微软雅黑" w:hAnsi="微软雅黑" w:cs="宋体" w:hint="eastAsia"/>
          <w:color w:val="666666"/>
          <w:kern w:val="0"/>
          <w:sz w:val="24"/>
          <w:szCs w:val="24"/>
        </w:rPr>
        <w:lastRenderedPageBreak/>
        <w:t>        </w:t>
      </w:r>
      <w:r w:rsidRPr="00266D77">
        <w:rPr>
          <w:rFonts w:ascii="微软雅黑" w:eastAsia="微软雅黑" w:hAnsi="微软雅黑" w:cs="宋体" w:hint="eastAsia"/>
          <w:b/>
          <w:bCs/>
          <w:color w:val="666666"/>
          <w:kern w:val="0"/>
          <w:sz w:val="24"/>
          <w:szCs w:val="24"/>
        </w:rPr>
        <w:t>第二条</w:t>
      </w:r>
      <w:r w:rsidRPr="00266D77">
        <w:rPr>
          <w:rFonts w:ascii="微软雅黑" w:eastAsia="微软雅黑" w:hAnsi="微软雅黑" w:cs="宋体" w:hint="eastAsia"/>
          <w:color w:val="666666"/>
          <w:kern w:val="0"/>
          <w:sz w:val="24"/>
          <w:szCs w:val="24"/>
        </w:rPr>
        <w:t> 门</w:t>
      </w:r>
      <w:r w:rsidRPr="00266D77">
        <w:rPr>
          <w:rFonts w:ascii="微软雅黑" w:eastAsia="微软雅黑" w:hAnsi="微软雅黑" w:cs="宋体" w:hint="eastAsia"/>
          <w:color w:val="666666"/>
          <w:kern w:val="0"/>
          <w:sz w:val="24"/>
          <w:szCs w:val="24"/>
          <w:highlight w:val="yellow"/>
        </w:rPr>
        <w:t>诊特定病种（以下</w:t>
      </w:r>
      <w:proofErr w:type="gramStart"/>
      <w:r w:rsidRPr="00266D77">
        <w:rPr>
          <w:rFonts w:ascii="微软雅黑" w:eastAsia="微软雅黑" w:hAnsi="微软雅黑" w:cs="宋体" w:hint="eastAsia"/>
          <w:color w:val="666666"/>
          <w:kern w:val="0"/>
          <w:sz w:val="24"/>
          <w:szCs w:val="24"/>
          <w:highlight w:val="yellow"/>
        </w:rPr>
        <w:t>简称门特病种</w:t>
      </w:r>
      <w:proofErr w:type="gramEnd"/>
      <w:r w:rsidRPr="00266D77">
        <w:rPr>
          <w:rFonts w:ascii="微软雅黑" w:eastAsia="微软雅黑" w:hAnsi="微软雅黑" w:cs="宋体" w:hint="eastAsia"/>
          <w:color w:val="666666"/>
          <w:kern w:val="0"/>
          <w:sz w:val="24"/>
          <w:szCs w:val="24"/>
          <w:highlight w:val="yellow"/>
        </w:rPr>
        <w:t>）执行广东省统一的病种范围，实行分类管理，具体分为</w:t>
      </w:r>
      <w:proofErr w:type="gramStart"/>
      <w:r w:rsidRPr="00266D77">
        <w:rPr>
          <w:rFonts w:ascii="微软雅黑" w:eastAsia="微软雅黑" w:hAnsi="微软雅黑" w:cs="宋体" w:hint="eastAsia"/>
          <w:color w:val="666666"/>
          <w:kern w:val="0"/>
          <w:sz w:val="24"/>
          <w:szCs w:val="24"/>
          <w:highlight w:val="yellow"/>
        </w:rPr>
        <w:t>一类门特</w:t>
      </w:r>
      <w:proofErr w:type="gramEnd"/>
      <w:r w:rsidRPr="00266D77">
        <w:rPr>
          <w:rFonts w:ascii="微软雅黑" w:eastAsia="微软雅黑" w:hAnsi="微软雅黑" w:cs="宋体" w:hint="eastAsia"/>
          <w:color w:val="666666"/>
          <w:kern w:val="0"/>
          <w:sz w:val="24"/>
          <w:szCs w:val="24"/>
          <w:highlight w:val="yellow"/>
        </w:rPr>
        <w:t>病种和</w:t>
      </w:r>
      <w:proofErr w:type="gramStart"/>
      <w:r w:rsidRPr="00266D77">
        <w:rPr>
          <w:rFonts w:ascii="微软雅黑" w:eastAsia="微软雅黑" w:hAnsi="微软雅黑" w:cs="宋体" w:hint="eastAsia"/>
          <w:color w:val="666666"/>
          <w:kern w:val="0"/>
          <w:sz w:val="24"/>
          <w:szCs w:val="24"/>
          <w:highlight w:val="yellow"/>
        </w:rPr>
        <w:t>二类门特病种</w:t>
      </w:r>
      <w:proofErr w:type="gramEnd"/>
      <w:r w:rsidRPr="00266D77">
        <w:rPr>
          <w:rFonts w:ascii="微软雅黑" w:eastAsia="微软雅黑" w:hAnsi="微软雅黑" w:cs="宋体" w:hint="eastAsia"/>
          <w:color w:val="666666"/>
          <w:kern w:val="0"/>
          <w:sz w:val="24"/>
          <w:szCs w:val="24"/>
          <w:highlight w:val="yellow"/>
        </w:rPr>
        <w:t>。本市已开展的颅内良性肿瘤参照</w:t>
      </w:r>
      <w:proofErr w:type="gramStart"/>
      <w:r w:rsidRPr="00266D77">
        <w:rPr>
          <w:rFonts w:ascii="微软雅黑" w:eastAsia="微软雅黑" w:hAnsi="微软雅黑" w:cs="宋体" w:hint="eastAsia"/>
          <w:color w:val="666666"/>
          <w:kern w:val="0"/>
          <w:sz w:val="24"/>
          <w:szCs w:val="24"/>
          <w:highlight w:val="yellow"/>
        </w:rPr>
        <w:t>一类门特</w:t>
      </w:r>
      <w:proofErr w:type="gramEnd"/>
      <w:r w:rsidRPr="00266D77">
        <w:rPr>
          <w:rFonts w:ascii="微软雅黑" w:eastAsia="微软雅黑" w:hAnsi="微软雅黑" w:cs="宋体" w:hint="eastAsia"/>
          <w:color w:val="666666"/>
          <w:kern w:val="0"/>
          <w:sz w:val="24"/>
          <w:szCs w:val="24"/>
          <w:highlight w:val="yellow"/>
        </w:rPr>
        <w:t>病种继续保障。</w:t>
      </w:r>
    </w:p>
    <w:p w:rsidR="00266D77" w:rsidRPr="00266D77" w:rsidRDefault="00266D77" w:rsidP="00266D77">
      <w:pPr>
        <w:widowControl/>
        <w:shd w:val="clear" w:color="auto" w:fill="FFFFFF"/>
        <w:wordWrap w:val="0"/>
        <w:spacing w:line="420" w:lineRule="atLeast"/>
        <w:jc w:val="left"/>
        <w:rPr>
          <w:rFonts w:ascii="微软雅黑" w:eastAsia="微软雅黑" w:hAnsi="微软雅黑" w:cs="宋体" w:hint="eastAsia"/>
          <w:color w:val="666666"/>
          <w:kern w:val="0"/>
          <w:sz w:val="24"/>
          <w:szCs w:val="24"/>
        </w:rPr>
      </w:pPr>
    </w:p>
    <w:p w:rsidR="00266D77" w:rsidRPr="00266D77" w:rsidRDefault="00266D77" w:rsidP="00266D77">
      <w:pPr>
        <w:widowControl/>
        <w:shd w:val="clear" w:color="auto" w:fill="FFFFFF"/>
        <w:wordWrap w:val="0"/>
        <w:spacing w:line="420" w:lineRule="atLeast"/>
        <w:jc w:val="left"/>
        <w:rPr>
          <w:rFonts w:ascii="微软雅黑" w:eastAsia="微软雅黑" w:hAnsi="微软雅黑" w:cs="宋体" w:hint="eastAsia"/>
          <w:color w:val="666666"/>
          <w:kern w:val="0"/>
          <w:sz w:val="24"/>
          <w:szCs w:val="24"/>
        </w:rPr>
      </w:pPr>
      <w:r w:rsidRPr="00266D77">
        <w:rPr>
          <w:rFonts w:ascii="微软雅黑" w:eastAsia="微软雅黑" w:hAnsi="微软雅黑" w:cs="宋体" w:hint="eastAsia"/>
          <w:color w:val="666666"/>
          <w:kern w:val="0"/>
          <w:sz w:val="24"/>
          <w:szCs w:val="24"/>
        </w:rPr>
        <w:t>        </w:t>
      </w:r>
      <w:r w:rsidRPr="00266D77">
        <w:rPr>
          <w:rFonts w:ascii="微软雅黑" w:eastAsia="微软雅黑" w:hAnsi="微软雅黑" w:cs="宋体" w:hint="eastAsia"/>
          <w:b/>
          <w:bCs/>
          <w:color w:val="666666"/>
          <w:kern w:val="0"/>
          <w:sz w:val="24"/>
          <w:szCs w:val="24"/>
        </w:rPr>
        <w:t>第三条</w:t>
      </w:r>
      <w:r w:rsidRPr="00266D77">
        <w:rPr>
          <w:rFonts w:ascii="微软雅黑" w:eastAsia="微软雅黑" w:hAnsi="微软雅黑" w:cs="宋体" w:hint="eastAsia"/>
          <w:color w:val="666666"/>
          <w:kern w:val="0"/>
          <w:sz w:val="24"/>
          <w:szCs w:val="24"/>
        </w:rPr>
        <w:t> 参保人</w:t>
      </w:r>
      <w:proofErr w:type="gramStart"/>
      <w:r w:rsidRPr="00266D77">
        <w:rPr>
          <w:rFonts w:ascii="微软雅黑" w:eastAsia="微软雅黑" w:hAnsi="微软雅黑" w:cs="宋体" w:hint="eastAsia"/>
          <w:color w:val="666666"/>
          <w:kern w:val="0"/>
          <w:sz w:val="24"/>
          <w:szCs w:val="24"/>
        </w:rPr>
        <w:t>患门特病种</w:t>
      </w:r>
      <w:proofErr w:type="gramEnd"/>
      <w:r w:rsidRPr="00266D77">
        <w:rPr>
          <w:rFonts w:ascii="微软雅黑" w:eastAsia="微软雅黑" w:hAnsi="微软雅黑" w:cs="宋体" w:hint="eastAsia"/>
          <w:color w:val="666666"/>
          <w:kern w:val="0"/>
          <w:sz w:val="24"/>
          <w:szCs w:val="24"/>
        </w:rPr>
        <w:t>的，应当在市医疗保障经办机构公布的</w:t>
      </w:r>
      <w:proofErr w:type="gramStart"/>
      <w:r w:rsidRPr="00266D77">
        <w:rPr>
          <w:rFonts w:ascii="微软雅黑" w:eastAsia="微软雅黑" w:hAnsi="微软雅黑" w:cs="宋体" w:hint="eastAsia"/>
          <w:color w:val="666666"/>
          <w:kern w:val="0"/>
          <w:sz w:val="24"/>
          <w:szCs w:val="24"/>
        </w:rPr>
        <w:t>具有门特病种</w:t>
      </w:r>
      <w:proofErr w:type="gramEnd"/>
      <w:r w:rsidRPr="00266D77">
        <w:rPr>
          <w:rFonts w:ascii="微软雅黑" w:eastAsia="微软雅黑" w:hAnsi="微软雅黑" w:cs="宋体" w:hint="eastAsia"/>
          <w:color w:val="666666"/>
          <w:kern w:val="0"/>
          <w:sz w:val="24"/>
          <w:szCs w:val="24"/>
        </w:rPr>
        <w:t>诊断资质的定点医疗机构办理审核确认手续。</w:t>
      </w:r>
    </w:p>
    <w:p w:rsidR="00266D77" w:rsidRPr="00266D77" w:rsidRDefault="00266D77" w:rsidP="00266D77">
      <w:pPr>
        <w:widowControl/>
        <w:shd w:val="clear" w:color="auto" w:fill="FFFFFF"/>
        <w:wordWrap w:val="0"/>
        <w:spacing w:line="420" w:lineRule="atLeast"/>
        <w:jc w:val="left"/>
        <w:rPr>
          <w:rFonts w:ascii="微软雅黑" w:eastAsia="微软雅黑" w:hAnsi="微软雅黑" w:cs="宋体" w:hint="eastAsia"/>
          <w:color w:val="666666"/>
          <w:kern w:val="0"/>
          <w:sz w:val="24"/>
          <w:szCs w:val="24"/>
        </w:rPr>
      </w:pPr>
      <w:r w:rsidRPr="00266D77">
        <w:rPr>
          <w:rFonts w:ascii="微软雅黑" w:eastAsia="微软雅黑" w:hAnsi="微软雅黑" w:cs="宋体" w:hint="eastAsia"/>
          <w:color w:val="666666"/>
          <w:kern w:val="0"/>
          <w:sz w:val="24"/>
          <w:szCs w:val="24"/>
        </w:rPr>
        <w:t>        定点医疗机构应当按照相应门特病种准入标准对参保人予以审核确认，并将相关审核确认信息上传</w:t>
      </w:r>
      <w:proofErr w:type="gramStart"/>
      <w:r w:rsidRPr="00266D77">
        <w:rPr>
          <w:rFonts w:ascii="微软雅黑" w:eastAsia="微软雅黑" w:hAnsi="微软雅黑" w:cs="宋体" w:hint="eastAsia"/>
          <w:color w:val="666666"/>
          <w:kern w:val="0"/>
          <w:sz w:val="24"/>
          <w:szCs w:val="24"/>
        </w:rPr>
        <w:t>医</w:t>
      </w:r>
      <w:proofErr w:type="gramEnd"/>
      <w:r w:rsidRPr="00266D77">
        <w:rPr>
          <w:rFonts w:ascii="微软雅黑" w:eastAsia="微软雅黑" w:hAnsi="微软雅黑" w:cs="宋体" w:hint="eastAsia"/>
          <w:color w:val="666666"/>
          <w:kern w:val="0"/>
          <w:sz w:val="24"/>
          <w:szCs w:val="24"/>
        </w:rPr>
        <w:t>保信息系统备案。</w:t>
      </w:r>
    </w:p>
    <w:p w:rsidR="00266D77" w:rsidRPr="00266D77" w:rsidRDefault="00266D77" w:rsidP="00266D77">
      <w:pPr>
        <w:widowControl/>
        <w:shd w:val="clear" w:color="auto" w:fill="FFFFFF"/>
        <w:wordWrap w:val="0"/>
        <w:spacing w:line="420" w:lineRule="atLeast"/>
        <w:jc w:val="left"/>
        <w:rPr>
          <w:rFonts w:ascii="微软雅黑" w:eastAsia="微软雅黑" w:hAnsi="微软雅黑" w:cs="宋体" w:hint="eastAsia"/>
          <w:color w:val="666666"/>
          <w:kern w:val="0"/>
          <w:sz w:val="24"/>
          <w:szCs w:val="24"/>
        </w:rPr>
      </w:pPr>
      <w:r w:rsidRPr="00266D77">
        <w:rPr>
          <w:rFonts w:ascii="微软雅黑" w:eastAsia="微软雅黑" w:hAnsi="微软雅黑" w:cs="宋体" w:hint="eastAsia"/>
          <w:color w:val="666666"/>
          <w:kern w:val="0"/>
          <w:sz w:val="24"/>
          <w:szCs w:val="24"/>
        </w:rPr>
        <w:t>        </w:t>
      </w:r>
      <w:proofErr w:type="gramStart"/>
      <w:r w:rsidRPr="00266D77">
        <w:rPr>
          <w:rFonts w:ascii="微软雅黑" w:eastAsia="微软雅黑" w:hAnsi="微软雅黑" w:cs="宋体" w:hint="eastAsia"/>
          <w:color w:val="666666"/>
          <w:kern w:val="0"/>
          <w:sz w:val="24"/>
          <w:szCs w:val="24"/>
        </w:rPr>
        <w:t>门特病种</w:t>
      </w:r>
      <w:proofErr w:type="gramEnd"/>
      <w:r w:rsidRPr="00266D77">
        <w:rPr>
          <w:rFonts w:ascii="微软雅黑" w:eastAsia="微软雅黑" w:hAnsi="微软雅黑" w:cs="宋体" w:hint="eastAsia"/>
          <w:color w:val="666666"/>
          <w:kern w:val="0"/>
          <w:sz w:val="24"/>
          <w:szCs w:val="24"/>
        </w:rPr>
        <w:t>准入标准和待遇享受有效期统一按照广东省的有关规定执行。</w:t>
      </w:r>
    </w:p>
    <w:p w:rsidR="00266D77" w:rsidRPr="00266D77" w:rsidRDefault="00266D77" w:rsidP="00266D77">
      <w:pPr>
        <w:widowControl/>
        <w:shd w:val="clear" w:color="auto" w:fill="FFFFFF"/>
        <w:wordWrap w:val="0"/>
        <w:spacing w:line="420" w:lineRule="atLeast"/>
        <w:jc w:val="left"/>
        <w:rPr>
          <w:rFonts w:ascii="微软雅黑" w:eastAsia="微软雅黑" w:hAnsi="微软雅黑" w:cs="宋体" w:hint="eastAsia"/>
          <w:color w:val="666666"/>
          <w:kern w:val="0"/>
          <w:sz w:val="24"/>
          <w:szCs w:val="24"/>
        </w:rPr>
      </w:pPr>
    </w:p>
    <w:p w:rsidR="00266D77" w:rsidRPr="00266D77" w:rsidRDefault="00266D77" w:rsidP="00266D77">
      <w:pPr>
        <w:widowControl/>
        <w:shd w:val="clear" w:color="auto" w:fill="FFFFFF"/>
        <w:wordWrap w:val="0"/>
        <w:spacing w:line="420" w:lineRule="atLeast"/>
        <w:jc w:val="left"/>
        <w:rPr>
          <w:rFonts w:ascii="微软雅黑" w:eastAsia="微软雅黑" w:hAnsi="微软雅黑" w:cs="宋体" w:hint="eastAsia"/>
          <w:color w:val="666666"/>
          <w:kern w:val="0"/>
          <w:sz w:val="24"/>
          <w:szCs w:val="24"/>
        </w:rPr>
      </w:pPr>
      <w:r w:rsidRPr="00266D77">
        <w:rPr>
          <w:rFonts w:ascii="微软雅黑" w:eastAsia="微软雅黑" w:hAnsi="微软雅黑" w:cs="宋体" w:hint="eastAsia"/>
          <w:color w:val="666666"/>
          <w:kern w:val="0"/>
          <w:sz w:val="24"/>
          <w:szCs w:val="24"/>
        </w:rPr>
        <w:t>        </w:t>
      </w:r>
      <w:r w:rsidRPr="00266D77">
        <w:rPr>
          <w:rFonts w:ascii="微软雅黑" w:eastAsia="微软雅黑" w:hAnsi="微软雅黑" w:cs="宋体" w:hint="eastAsia"/>
          <w:b/>
          <w:bCs/>
          <w:color w:val="666666"/>
          <w:kern w:val="0"/>
          <w:sz w:val="24"/>
          <w:szCs w:val="24"/>
        </w:rPr>
        <w:t>第四条</w:t>
      </w:r>
      <w:r w:rsidRPr="00266D77">
        <w:rPr>
          <w:rFonts w:ascii="微软雅黑" w:eastAsia="微软雅黑" w:hAnsi="微软雅黑" w:cs="宋体" w:hint="eastAsia"/>
          <w:color w:val="666666"/>
          <w:kern w:val="0"/>
          <w:sz w:val="24"/>
          <w:szCs w:val="24"/>
        </w:rPr>
        <w:t>  </w:t>
      </w:r>
      <w:r w:rsidRPr="00266D77">
        <w:rPr>
          <w:rFonts w:ascii="微软雅黑" w:eastAsia="微软雅黑" w:hAnsi="微软雅黑" w:cs="宋体" w:hint="eastAsia"/>
          <w:color w:val="666666"/>
          <w:kern w:val="0"/>
          <w:sz w:val="24"/>
          <w:szCs w:val="24"/>
          <w:highlight w:val="yellow"/>
        </w:rPr>
        <w:t>参保人患</w:t>
      </w:r>
      <w:proofErr w:type="gramStart"/>
      <w:r w:rsidRPr="00266D77">
        <w:rPr>
          <w:rFonts w:ascii="微软雅黑" w:eastAsia="微软雅黑" w:hAnsi="微软雅黑" w:cs="宋体" w:hint="eastAsia"/>
          <w:color w:val="666666"/>
          <w:kern w:val="0"/>
          <w:sz w:val="24"/>
          <w:szCs w:val="24"/>
          <w:highlight w:val="yellow"/>
        </w:rPr>
        <w:t>一类门特</w:t>
      </w:r>
      <w:proofErr w:type="gramEnd"/>
      <w:r w:rsidRPr="00266D77">
        <w:rPr>
          <w:rFonts w:ascii="微软雅黑" w:eastAsia="微软雅黑" w:hAnsi="微软雅黑" w:cs="宋体" w:hint="eastAsia"/>
          <w:color w:val="666666"/>
          <w:kern w:val="0"/>
          <w:sz w:val="24"/>
          <w:szCs w:val="24"/>
          <w:highlight w:val="yellow"/>
        </w:rPr>
        <w:t>病种的，应当在</w:t>
      </w:r>
      <w:proofErr w:type="gramStart"/>
      <w:r w:rsidRPr="00266D77">
        <w:rPr>
          <w:rFonts w:ascii="微软雅黑" w:eastAsia="微软雅黑" w:hAnsi="微软雅黑" w:cs="宋体" w:hint="eastAsia"/>
          <w:color w:val="666666"/>
          <w:kern w:val="0"/>
          <w:sz w:val="24"/>
          <w:szCs w:val="24"/>
          <w:highlight w:val="yellow"/>
        </w:rPr>
        <w:t>具有门特病种</w:t>
      </w:r>
      <w:proofErr w:type="gramEnd"/>
      <w:r w:rsidRPr="00266D77">
        <w:rPr>
          <w:rFonts w:ascii="微软雅黑" w:eastAsia="微软雅黑" w:hAnsi="微软雅黑" w:cs="宋体" w:hint="eastAsia"/>
          <w:color w:val="666666"/>
          <w:kern w:val="0"/>
          <w:sz w:val="24"/>
          <w:szCs w:val="24"/>
          <w:highlight w:val="yellow"/>
        </w:rPr>
        <w:t>服务资质的市内定点医疗机构（以下简称治疗机构）门诊就医治疗，按照《深圳市医疗保障办法》第三十四条规定标准享受待遇；其中参保人患慢性肾功能不全进行血透治疗、腹</w:t>
      </w:r>
      <w:proofErr w:type="gramStart"/>
      <w:r w:rsidRPr="00266D77">
        <w:rPr>
          <w:rFonts w:ascii="微软雅黑" w:eastAsia="微软雅黑" w:hAnsi="微软雅黑" w:cs="宋体" w:hint="eastAsia"/>
          <w:color w:val="666666"/>
          <w:kern w:val="0"/>
          <w:sz w:val="24"/>
          <w:szCs w:val="24"/>
          <w:highlight w:val="yellow"/>
        </w:rPr>
        <w:t>透治疗</w:t>
      </w:r>
      <w:proofErr w:type="gramEnd"/>
      <w:r w:rsidRPr="00266D77">
        <w:rPr>
          <w:rFonts w:ascii="微软雅黑" w:eastAsia="微软雅黑" w:hAnsi="微软雅黑" w:cs="宋体" w:hint="eastAsia"/>
          <w:color w:val="666666"/>
          <w:kern w:val="0"/>
          <w:sz w:val="24"/>
          <w:szCs w:val="24"/>
          <w:highlight w:val="yellow"/>
        </w:rPr>
        <w:t>的，应当选定一家治疗机构。</w:t>
      </w:r>
    </w:p>
    <w:p w:rsidR="00266D77" w:rsidRPr="00266D77" w:rsidRDefault="00266D77" w:rsidP="00266D77">
      <w:pPr>
        <w:widowControl/>
        <w:shd w:val="clear" w:color="auto" w:fill="FFFFFF"/>
        <w:wordWrap w:val="0"/>
        <w:spacing w:line="420" w:lineRule="atLeast"/>
        <w:jc w:val="left"/>
        <w:rPr>
          <w:rFonts w:ascii="微软雅黑" w:eastAsia="微软雅黑" w:hAnsi="微软雅黑" w:cs="宋体" w:hint="eastAsia"/>
          <w:color w:val="666666"/>
          <w:kern w:val="0"/>
          <w:sz w:val="24"/>
          <w:szCs w:val="24"/>
        </w:rPr>
      </w:pPr>
    </w:p>
    <w:p w:rsidR="00266D77" w:rsidRPr="00266D77" w:rsidRDefault="00266D77" w:rsidP="00266D77">
      <w:pPr>
        <w:widowControl/>
        <w:shd w:val="clear" w:color="auto" w:fill="FFFFFF"/>
        <w:wordWrap w:val="0"/>
        <w:spacing w:line="420" w:lineRule="atLeast"/>
        <w:jc w:val="left"/>
        <w:rPr>
          <w:rFonts w:ascii="微软雅黑" w:eastAsia="微软雅黑" w:hAnsi="微软雅黑" w:cs="宋体" w:hint="eastAsia"/>
          <w:color w:val="666666"/>
          <w:kern w:val="0"/>
          <w:sz w:val="24"/>
          <w:szCs w:val="24"/>
          <w:highlight w:val="yellow"/>
        </w:rPr>
      </w:pPr>
      <w:r w:rsidRPr="00266D77">
        <w:rPr>
          <w:rFonts w:ascii="微软雅黑" w:eastAsia="微软雅黑" w:hAnsi="微软雅黑" w:cs="宋体" w:hint="eastAsia"/>
          <w:color w:val="666666"/>
          <w:kern w:val="0"/>
          <w:sz w:val="24"/>
          <w:szCs w:val="24"/>
        </w:rPr>
        <w:t>        </w:t>
      </w:r>
      <w:r w:rsidRPr="00266D77">
        <w:rPr>
          <w:rFonts w:ascii="微软雅黑" w:eastAsia="微软雅黑" w:hAnsi="微软雅黑" w:cs="宋体" w:hint="eastAsia"/>
          <w:b/>
          <w:bCs/>
          <w:color w:val="666666"/>
          <w:kern w:val="0"/>
          <w:sz w:val="24"/>
          <w:szCs w:val="24"/>
        </w:rPr>
        <w:t>第五条</w:t>
      </w:r>
      <w:r w:rsidRPr="00266D77">
        <w:rPr>
          <w:rFonts w:ascii="微软雅黑" w:eastAsia="微软雅黑" w:hAnsi="微软雅黑" w:cs="宋体" w:hint="eastAsia"/>
          <w:color w:val="666666"/>
          <w:kern w:val="0"/>
          <w:sz w:val="24"/>
          <w:szCs w:val="24"/>
        </w:rPr>
        <w:t>  </w:t>
      </w:r>
      <w:r w:rsidRPr="00266D77">
        <w:rPr>
          <w:rFonts w:ascii="微软雅黑" w:eastAsia="微软雅黑" w:hAnsi="微软雅黑" w:cs="宋体" w:hint="eastAsia"/>
          <w:color w:val="666666"/>
          <w:kern w:val="0"/>
          <w:sz w:val="24"/>
          <w:szCs w:val="24"/>
          <w:highlight w:val="yellow"/>
        </w:rPr>
        <w:t>参保人患</w:t>
      </w:r>
      <w:proofErr w:type="gramStart"/>
      <w:r w:rsidRPr="00266D77">
        <w:rPr>
          <w:rFonts w:ascii="微软雅黑" w:eastAsia="微软雅黑" w:hAnsi="微软雅黑" w:cs="宋体" w:hint="eastAsia"/>
          <w:color w:val="666666"/>
          <w:kern w:val="0"/>
          <w:sz w:val="24"/>
          <w:szCs w:val="24"/>
          <w:highlight w:val="yellow"/>
        </w:rPr>
        <w:t>二类门特病种</w:t>
      </w:r>
      <w:proofErr w:type="gramEnd"/>
      <w:r w:rsidRPr="00266D77">
        <w:rPr>
          <w:rFonts w:ascii="微软雅黑" w:eastAsia="微软雅黑" w:hAnsi="微软雅黑" w:cs="宋体" w:hint="eastAsia"/>
          <w:color w:val="666666"/>
          <w:kern w:val="0"/>
          <w:sz w:val="24"/>
          <w:szCs w:val="24"/>
          <w:highlight w:val="yellow"/>
        </w:rPr>
        <w:t>的，应当按照以下规定选定治疗机构，</w:t>
      </w:r>
      <w:proofErr w:type="gramStart"/>
      <w:r w:rsidRPr="00266D77">
        <w:rPr>
          <w:rFonts w:ascii="微软雅黑" w:eastAsia="微软雅黑" w:hAnsi="微软雅黑" w:cs="宋体" w:hint="eastAsia"/>
          <w:color w:val="666666"/>
          <w:kern w:val="0"/>
          <w:sz w:val="24"/>
          <w:szCs w:val="24"/>
          <w:highlight w:val="yellow"/>
        </w:rPr>
        <w:t>享受门特病种</w:t>
      </w:r>
      <w:proofErr w:type="gramEnd"/>
      <w:r w:rsidRPr="00266D77">
        <w:rPr>
          <w:rFonts w:ascii="微软雅黑" w:eastAsia="微软雅黑" w:hAnsi="微软雅黑" w:cs="宋体" w:hint="eastAsia"/>
          <w:color w:val="666666"/>
          <w:kern w:val="0"/>
          <w:sz w:val="24"/>
          <w:szCs w:val="24"/>
          <w:highlight w:val="yellow"/>
        </w:rPr>
        <w:t>医疗保险待遇：</w:t>
      </w:r>
    </w:p>
    <w:p w:rsidR="00266D77" w:rsidRPr="00266D77" w:rsidRDefault="00266D77" w:rsidP="00266D77">
      <w:pPr>
        <w:widowControl/>
        <w:shd w:val="clear" w:color="auto" w:fill="FFFFFF"/>
        <w:wordWrap w:val="0"/>
        <w:spacing w:line="420" w:lineRule="atLeast"/>
        <w:jc w:val="left"/>
        <w:rPr>
          <w:rFonts w:ascii="微软雅黑" w:eastAsia="微软雅黑" w:hAnsi="微软雅黑" w:cs="宋体" w:hint="eastAsia"/>
          <w:color w:val="666666"/>
          <w:kern w:val="0"/>
          <w:sz w:val="24"/>
          <w:szCs w:val="24"/>
          <w:highlight w:val="yellow"/>
        </w:rPr>
      </w:pPr>
    </w:p>
    <w:p w:rsidR="00266D77" w:rsidRPr="00266D77" w:rsidRDefault="00266D77" w:rsidP="00266D77">
      <w:pPr>
        <w:widowControl/>
        <w:shd w:val="clear" w:color="auto" w:fill="FFFFFF"/>
        <w:wordWrap w:val="0"/>
        <w:spacing w:line="420" w:lineRule="atLeast"/>
        <w:jc w:val="left"/>
        <w:rPr>
          <w:rFonts w:ascii="微软雅黑" w:eastAsia="微软雅黑" w:hAnsi="微软雅黑" w:cs="宋体" w:hint="eastAsia"/>
          <w:color w:val="666666"/>
          <w:kern w:val="0"/>
          <w:sz w:val="24"/>
          <w:szCs w:val="24"/>
        </w:rPr>
      </w:pPr>
      <w:r w:rsidRPr="00266D77">
        <w:rPr>
          <w:rFonts w:ascii="微软雅黑" w:eastAsia="微软雅黑" w:hAnsi="微软雅黑" w:cs="宋体" w:hint="eastAsia"/>
          <w:color w:val="666666"/>
          <w:kern w:val="0"/>
          <w:sz w:val="24"/>
          <w:szCs w:val="24"/>
          <w:highlight w:val="yellow"/>
        </w:rPr>
        <w:t>    （一）参保人患高血压、糖尿病的，可以在其签订家庭医生服务协议的定点社</w:t>
      </w:r>
      <w:proofErr w:type="gramStart"/>
      <w:r w:rsidRPr="00266D77">
        <w:rPr>
          <w:rFonts w:ascii="微软雅黑" w:eastAsia="微软雅黑" w:hAnsi="微软雅黑" w:cs="宋体" w:hint="eastAsia"/>
          <w:color w:val="666666"/>
          <w:kern w:val="0"/>
          <w:sz w:val="24"/>
          <w:szCs w:val="24"/>
          <w:highlight w:val="yellow"/>
        </w:rPr>
        <w:t>康机构</w:t>
      </w:r>
      <w:proofErr w:type="gramEnd"/>
      <w:r w:rsidRPr="00266D77">
        <w:rPr>
          <w:rFonts w:ascii="微软雅黑" w:eastAsia="微软雅黑" w:hAnsi="微软雅黑" w:cs="宋体" w:hint="eastAsia"/>
          <w:color w:val="666666"/>
          <w:kern w:val="0"/>
          <w:sz w:val="24"/>
          <w:szCs w:val="24"/>
          <w:highlight w:val="yellow"/>
        </w:rPr>
        <w:t>就医，由签约家庭医生开具处方的高血压、糖尿病药品费用，基本医疗保险统筹基金支付比例为90%；也可以在其选定的普通门诊统筹就医定点医疗</w:t>
      </w:r>
      <w:r w:rsidRPr="00266D77">
        <w:rPr>
          <w:rFonts w:ascii="微软雅黑" w:eastAsia="微软雅黑" w:hAnsi="微软雅黑" w:cs="宋体" w:hint="eastAsia"/>
          <w:color w:val="666666"/>
          <w:kern w:val="0"/>
          <w:sz w:val="24"/>
          <w:szCs w:val="24"/>
          <w:highlight w:val="yellow"/>
        </w:rPr>
        <w:lastRenderedPageBreak/>
        <w:t>机构就医，发生的高血压、糖尿病药品费用，按照《深圳市医疗保障办法》第三十条规定标准享受待遇；</w:t>
      </w:r>
    </w:p>
    <w:p w:rsidR="00266D77" w:rsidRPr="00266D77" w:rsidRDefault="00266D77" w:rsidP="00266D77">
      <w:pPr>
        <w:widowControl/>
        <w:shd w:val="clear" w:color="auto" w:fill="FFFFFF"/>
        <w:wordWrap w:val="0"/>
        <w:spacing w:line="420" w:lineRule="atLeast"/>
        <w:jc w:val="left"/>
        <w:rPr>
          <w:rFonts w:ascii="微软雅黑" w:eastAsia="微软雅黑" w:hAnsi="微软雅黑" w:cs="宋体" w:hint="eastAsia"/>
          <w:color w:val="666666"/>
          <w:kern w:val="0"/>
          <w:sz w:val="24"/>
          <w:szCs w:val="24"/>
        </w:rPr>
      </w:pPr>
    </w:p>
    <w:p w:rsidR="00266D77" w:rsidRPr="00266D77" w:rsidRDefault="00266D77" w:rsidP="00266D77">
      <w:pPr>
        <w:widowControl/>
        <w:shd w:val="clear" w:color="auto" w:fill="FFFFFF"/>
        <w:wordWrap w:val="0"/>
        <w:spacing w:line="420" w:lineRule="atLeast"/>
        <w:jc w:val="left"/>
        <w:rPr>
          <w:rFonts w:ascii="微软雅黑" w:eastAsia="微软雅黑" w:hAnsi="微软雅黑" w:cs="宋体" w:hint="eastAsia"/>
          <w:color w:val="666666"/>
          <w:kern w:val="0"/>
          <w:sz w:val="24"/>
          <w:szCs w:val="24"/>
        </w:rPr>
      </w:pPr>
      <w:r w:rsidRPr="00266D77">
        <w:rPr>
          <w:rFonts w:ascii="微软雅黑" w:eastAsia="微软雅黑" w:hAnsi="微软雅黑" w:cs="宋体" w:hint="eastAsia"/>
          <w:color w:val="666666"/>
          <w:kern w:val="0"/>
          <w:sz w:val="24"/>
          <w:szCs w:val="24"/>
        </w:rPr>
        <w:t>    （二）</w:t>
      </w:r>
      <w:r w:rsidRPr="00266D77">
        <w:rPr>
          <w:rFonts w:ascii="微软雅黑" w:eastAsia="微软雅黑" w:hAnsi="微软雅黑" w:cs="宋体" w:hint="eastAsia"/>
          <w:color w:val="666666"/>
          <w:kern w:val="0"/>
          <w:sz w:val="24"/>
          <w:szCs w:val="24"/>
          <w:highlight w:val="yellow"/>
        </w:rPr>
        <w:t>参</w:t>
      </w:r>
      <w:proofErr w:type="gramStart"/>
      <w:r w:rsidRPr="00266D77">
        <w:rPr>
          <w:rFonts w:ascii="微软雅黑" w:eastAsia="微软雅黑" w:hAnsi="微软雅黑" w:cs="宋体" w:hint="eastAsia"/>
          <w:color w:val="666666"/>
          <w:kern w:val="0"/>
          <w:sz w:val="24"/>
          <w:szCs w:val="24"/>
          <w:highlight w:val="yellow"/>
        </w:rPr>
        <w:t>保人患除高血压</w:t>
      </w:r>
      <w:proofErr w:type="gramEnd"/>
      <w:r w:rsidRPr="00266D77">
        <w:rPr>
          <w:rFonts w:ascii="微软雅黑" w:eastAsia="微软雅黑" w:hAnsi="微软雅黑" w:cs="宋体" w:hint="eastAsia"/>
          <w:color w:val="666666"/>
          <w:kern w:val="0"/>
          <w:sz w:val="24"/>
          <w:szCs w:val="24"/>
          <w:highlight w:val="yellow"/>
        </w:rPr>
        <w:t>、糖尿病以外的其他</w:t>
      </w:r>
      <w:proofErr w:type="gramStart"/>
      <w:r w:rsidRPr="00266D77">
        <w:rPr>
          <w:rFonts w:ascii="微软雅黑" w:eastAsia="微软雅黑" w:hAnsi="微软雅黑" w:cs="宋体" w:hint="eastAsia"/>
          <w:color w:val="666666"/>
          <w:kern w:val="0"/>
          <w:sz w:val="24"/>
          <w:szCs w:val="24"/>
          <w:highlight w:val="yellow"/>
        </w:rPr>
        <w:t>二类门特病种</w:t>
      </w:r>
      <w:proofErr w:type="gramEnd"/>
      <w:r w:rsidRPr="00266D77">
        <w:rPr>
          <w:rFonts w:ascii="微软雅黑" w:eastAsia="微软雅黑" w:hAnsi="微软雅黑" w:cs="宋体" w:hint="eastAsia"/>
          <w:color w:val="666666"/>
          <w:kern w:val="0"/>
          <w:sz w:val="24"/>
          <w:szCs w:val="24"/>
          <w:highlight w:val="yellow"/>
        </w:rPr>
        <w:t>的，应当选定一家治疗机构，发生符合规定的基本医疗费用，由基本医疗保险统筹基金按比例支付，其中职工基本医疗保险一档参保人支付比例为80%，职工基本医疗保险二档、居民基本医疗保险参保人支付比例为60%。</w:t>
      </w:r>
      <w:r w:rsidRPr="00266D77">
        <w:rPr>
          <w:rFonts w:ascii="微软雅黑" w:eastAsia="微软雅黑" w:hAnsi="微软雅黑" w:cs="宋体" w:hint="eastAsia"/>
          <w:color w:val="666666"/>
          <w:kern w:val="0"/>
          <w:sz w:val="24"/>
          <w:szCs w:val="24"/>
        </w:rPr>
        <w:t> </w:t>
      </w:r>
    </w:p>
    <w:p w:rsidR="00266D77" w:rsidRPr="00266D77" w:rsidRDefault="00266D77" w:rsidP="00266D77">
      <w:pPr>
        <w:widowControl/>
        <w:shd w:val="clear" w:color="auto" w:fill="FFFFFF"/>
        <w:wordWrap w:val="0"/>
        <w:spacing w:line="420" w:lineRule="atLeast"/>
        <w:jc w:val="left"/>
        <w:rPr>
          <w:rFonts w:ascii="微软雅黑" w:eastAsia="微软雅黑" w:hAnsi="微软雅黑" w:cs="宋体" w:hint="eastAsia"/>
          <w:color w:val="666666"/>
          <w:kern w:val="0"/>
          <w:sz w:val="24"/>
          <w:szCs w:val="24"/>
        </w:rPr>
      </w:pPr>
      <w:r w:rsidRPr="00266D77">
        <w:rPr>
          <w:rFonts w:ascii="微软雅黑" w:eastAsia="微软雅黑" w:hAnsi="微软雅黑" w:cs="宋体" w:hint="eastAsia"/>
          <w:color w:val="666666"/>
          <w:kern w:val="0"/>
          <w:sz w:val="24"/>
          <w:szCs w:val="24"/>
        </w:rPr>
        <w:t>        </w:t>
      </w:r>
      <w:r w:rsidRPr="00266D77">
        <w:rPr>
          <w:rFonts w:ascii="微软雅黑" w:eastAsia="微软雅黑" w:hAnsi="微软雅黑" w:cs="宋体" w:hint="eastAsia"/>
          <w:color w:val="666666"/>
          <w:kern w:val="0"/>
          <w:sz w:val="24"/>
          <w:szCs w:val="24"/>
          <w:highlight w:val="yellow"/>
        </w:rPr>
        <w:t>参保人患慢性阻塞性肺疾病、冠心病、脑血管疾病后遗症、类风湿关节炎、支气管哮喘、慢性乙型肝炎的，还可以选择其签订家庭医生服务协议的定点社</w:t>
      </w:r>
      <w:proofErr w:type="gramStart"/>
      <w:r w:rsidRPr="00266D77">
        <w:rPr>
          <w:rFonts w:ascii="微软雅黑" w:eastAsia="微软雅黑" w:hAnsi="微软雅黑" w:cs="宋体" w:hint="eastAsia"/>
          <w:color w:val="666666"/>
          <w:kern w:val="0"/>
          <w:sz w:val="24"/>
          <w:szCs w:val="24"/>
          <w:highlight w:val="yellow"/>
        </w:rPr>
        <w:t>康机构</w:t>
      </w:r>
      <w:proofErr w:type="gramEnd"/>
      <w:r w:rsidRPr="00266D77">
        <w:rPr>
          <w:rFonts w:ascii="微软雅黑" w:eastAsia="微软雅黑" w:hAnsi="微软雅黑" w:cs="宋体" w:hint="eastAsia"/>
          <w:color w:val="666666"/>
          <w:kern w:val="0"/>
          <w:sz w:val="24"/>
          <w:szCs w:val="24"/>
          <w:highlight w:val="yellow"/>
        </w:rPr>
        <w:t>就医，由签约家庭医生开具处方的基本医疗费用，基本医疗保险统筹基金支付比例为80%。</w:t>
      </w:r>
    </w:p>
    <w:p w:rsidR="00266D77" w:rsidRPr="00266D77" w:rsidRDefault="00266D77" w:rsidP="00266D77">
      <w:pPr>
        <w:widowControl/>
        <w:shd w:val="clear" w:color="auto" w:fill="FFFFFF"/>
        <w:wordWrap w:val="0"/>
        <w:spacing w:line="420" w:lineRule="atLeast"/>
        <w:jc w:val="left"/>
        <w:rPr>
          <w:rFonts w:ascii="微软雅黑" w:eastAsia="微软雅黑" w:hAnsi="微软雅黑" w:cs="宋体" w:hint="eastAsia"/>
          <w:color w:val="666666"/>
          <w:kern w:val="0"/>
          <w:sz w:val="24"/>
          <w:szCs w:val="24"/>
        </w:rPr>
      </w:pPr>
    </w:p>
    <w:p w:rsidR="00266D77" w:rsidRPr="00266D77" w:rsidRDefault="00266D77" w:rsidP="00266D77">
      <w:pPr>
        <w:widowControl/>
        <w:shd w:val="clear" w:color="auto" w:fill="FFFFFF"/>
        <w:wordWrap w:val="0"/>
        <w:spacing w:line="420" w:lineRule="atLeast"/>
        <w:jc w:val="left"/>
        <w:rPr>
          <w:rFonts w:ascii="微软雅黑" w:eastAsia="微软雅黑" w:hAnsi="微软雅黑" w:cs="宋体" w:hint="eastAsia"/>
          <w:color w:val="666666"/>
          <w:kern w:val="0"/>
          <w:sz w:val="24"/>
          <w:szCs w:val="24"/>
        </w:rPr>
      </w:pPr>
      <w:r w:rsidRPr="00266D77">
        <w:rPr>
          <w:rFonts w:ascii="微软雅黑" w:eastAsia="微软雅黑" w:hAnsi="微软雅黑" w:cs="宋体" w:hint="eastAsia"/>
          <w:color w:val="666666"/>
          <w:kern w:val="0"/>
          <w:sz w:val="24"/>
          <w:szCs w:val="24"/>
        </w:rPr>
        <w:t>       </w:t>
      </w:r>
      <w:r w:rsidRPr="00266D77">
        <w:rPr>
          <w:rFonts w:ascii="微软雅黑" w:eastAsia="微软雅黑" w:hAnsi="微软雅黑" w:cs="宋体" w:hint="eastAsia"/>
          <w:b/>
          <w:bCs/>
          <w:color w:val="666666"/>
          <w:kern w:val="0"/>
          <w:sz w:val="24"/>
          <w:szCs w:val="24"/>
        </w:rPr>
        <w:t> 第六条</w:t>
      </w:r>
      <w:r w:rsidRPr="00266D77">
        <w:rPr>
          <w:rFonts w:ascii="微软雅黑" w:eastAsia="微软雅黑" w:hAnsi="微软雅黑" w:cs="宋体" w:hint="eastAsia"/>
          <w:color w:val="666666"/>
          <w:kern w:val="0"/>
          <w:sz w:val="24"/>
          <w:szCs w:val="24"/>
        </w:rPr>
        <w:t> 治疗机构须将参保人相关信息上传</w:t>
      </w:r>
      <w:proofErr w:type="gramStart"/>
      <w:r w:rsidRPr="00266D77">
        <w:rPr>
          <w:rFonts w:ascii="微软雅黑" w:eastAsia="微软雅黑" w:hAnsi="微软雅黑" w:cs="宋体" w:hint="eastAsia"/>
          <w:color w:val="666666"/>
          <w:kern w:val="0"/>
          <w:sz w:val="24"/>
          <w:szCs w:val="24"/>
        </w:rPr>
        <w:t>医</w:t>
      </w:r>
      <w:proofErr w:type="gramEnd"/>
      <w:r w:rsidRPr="00266D77">
        <w:rPr>
          <w:rFonts w:ascii="微软雅黑" w:eastAsia="微软雅黑" w:hAnsi="微软雅黑" w:cs="宋体" w:hint="eastAsia"/>
          <w:color w:val="666666"/>
          <w:kern w:val="0"/>
          <w:sz w:val="24"/>
          <w:szCs w:val="24"/>
        </w:rPr>
        <w:t>保信息系统备案。</w:t>
      </w:r>
    </w:p>
    <w:p w:rsidR="00266D77" w:rsidRPr="00266D77" w:rsidRDefault="00266D77" w:rsidP="00266D77">
      <w:pPr>
        <w:widowControl/>
        <w:shd w:val="clear" w:color="auto" w:fill="FFFFFF"/>
        <w:wordWrap w:val="0"/>
        <w:spacing w:line="420" w:lineRule="atLeast"/>
        <w:jc w:val="left"/>
        <w:rPr>
          <w:rFonts w:ascii="微软雅黑" w:eastAsia="微软雅黑" w:hAnsi="微软雅黑" w:cs="宋体" w:hint="eastAsia"/>
          <w:color w:val="666666"/>
          <w:kern w:val="0"/>
          <w:sz w:val="24"/>
          <w:szCs w:val="24"/>
        </w:rPr>
      </w:pPr>
      <w:r w:rsidRPr="00266D77">
        <w:rPr>
          <w:rFonts w:ascii="微软雅黑" w:eastAsia="微软雅黑" w:hAnsi="微软雅黑" w:cs="宋体" w:hint="eastAsia"/>
          <w:color w:val="666666"/>
          <w:kern w:val="0"/>
          <w:sz w:val="24"/>
          <w:szCs w:val="24"/>
        </w:rPr>
        <w:t>        参保人选定治疗机构原则上一年内不变更，参保人确因病情需要及居住地迁移等情形需要变更选定治疗机构的，应向拟变更的治疗机构提出申请办理变更手续，变更选定即时生效。</w:t>
      </w:r>
    </w:p>
    <w:p w:rsidR="00266D77" w:rsidRPr="00266D77" w:rsidRDefault="00266D77" w:rsidP="00266D77">
      <w:pPr>
        <w:widowControl/>
        <w:shd w:val="clear" w:color="auto" w:fill="FFFFFF"/>
        <w:wordWrap w:val="0"/>
        <w:spacing w:line="420" w:lineRule="atLeast"/>
        <w:jc w:val="left"/>
        <w:rPr>
          <w:rFonts w:ascii="微软雅黑" w:eastAsia="微软雅黑" w:hAnsi="微软雅黑" w:cs="宋体" w:hint="eastAsia"/>
          <w:color w:val="666666"/>
          <w:kern w:val="0"/>
          <w:sz w:val="24"/>
          <w:szCs w:val="24"/>
        </w:rPr>
      </w:pPr>
    </w:p>
    <w:p w:rsidR="00266D77" w:rsidRPr="00266D77" w:rsidRDefault="00266D77" w:rsidP="00266D77">
      <w:pPr>
        <w:widowControl/>
        <w:shd w:val="clear" w:color="auto" w:fill="FFFFFF"/>
        <w:wordWrap w:val="0"/>
        <w:spacing w:line="420" w:lineRule="atLeast"/>
        <w:jc w:val="left"/>
        <w:rPr>
          <w:rFonts w:ascii="微软雅黑" w:eastAsia="微软雅黑" w:hAnsi="微软雅黑" w:cs="宋体" w:hint="eastAsia"/>
          <w:color w:val="666666"/>
          <w:kern w:val="0"/>
          <w:sz w:val="24"/>
          <w:szCs w:val="24"/>
        </w:rPr>
      </w:pPr>
      <w:r w:rsidRPr="00266D77">
        <w:rPr>
          <w:rFonts w:ascii="微软雅黑" w:eastAsia="微软雅黑" w:hAnsi="微软雅黑" w:cs="宋体" w:hint="eastAsia"/>
          <w:color w:val="666666"/>
          <w:kern w:val="0"/>
          <w:sz w:val="24"/>
          <w:szCs w:val="24"/>
        </w:rPr>
        <w:t>        </w:t>
      </w:r>
      <w:r w:rsidRPr="00266D77">
        <w:rPr>
          <w:rFonts w:ascii="微软雅黑" w:eastAsia="微软雅黑" w:hAnsi="微软雅黑" w:cs="宋体" w:hint="eastAsia"/>
          <w:b/>
          <w:bCs/>
          <w:color w:val="666666"/>
          <w:kern w:val="0"/>
          <w:sz w:val="24"/>
          <w:szCs w:val="24"/>
        </w:rPr>
        <w:t>第七条</w:t>
      </w:r>
      <w:r w:rsidRPr="00266D77">
        <w:rPr>
          <w:rFonts w:ascii="微软雅黑" w:eastAsia="微软雅黑" w:hAnsi="微软雅黑" w:cs="宋体" w:hint="eastAsia"/>
          <w:color w:val="666666"/>
          <w:kern w:val="0"/>
          <w:sz w:val="24"/>
          <w:szCs w:val="24"/>
        </w:rPr>
        <w:t> </w:t>
      </w:r>
      <w:proofErr w:type="gramStart"/>
      <w:r w:rsidRPr="00266D77">
        <w:rPr>
          <w:rFonts w:ascii="微软雅黑" w:eastAsia="微软雅黑" w:hAnsi="微软雅黑" w:cs="宋体" w:hint="eastAsia"/>
          <w:color w:val="666666"/>
          <w:kern w:val="0"/>
          <w:sz w:val="24"/>
          <w:szCs w:val="24"/>
        </w:rPr>
        <w:t>一类门特</w:t>
      </w:r>
      <w:proofErr w:type="gramEnd"/>
      <w:r w:rsidRPr="00266D77">
        <w:rPr>
          <w:rFonts w:ascii="微软雅黑" w:eastAsia="微软雅黑" w:hAnsi="微软雅黑" w:cs="宋体" w:hint="eastAsia"/>
          <w:color w:val="666666"/>
          <w:kern w:val="0"/>
          <w:sz w:val="24"/>
          <w:szCs w:val="24"/>
        </w:rPr>
        <w:t>病种不单独设置年度支付限额，计入基本医疗保险统筹基金累计支付限额；</w:t>
      </w:r>
      <w:proofErr w:type="gramStart"/>
      <w:r w:rsidRPr="00266D77">
        <w:rPr>
          <w:rFonts w:ascii="微软雅黑" w:eastAsia="微软雅黑" w:hAnsi="微软雅黑" w:cs="宋体" w:hint="eastAsia"/>
          <w:color w:val="666666"/>
          <w:kern w:val="0"/>
          <w:sz w:val="24"/>
          <w:szCs w:val="24"/>
        </w:rPr>
        <w:t>二类门特病种</w:t>
      </w:r>
      <w:proofErr w:type="gramEnd"/>
      <w:r w:rsidRPr="00266D77">
        <w:rPr>
          <w:rFonts w:ascii="微软雅黑" w:eastAsia="微软雅黑" w:hAnsi="微软雅黑" w:cs="宋体" w:hint="eastAsia"/>
          <w:color w:val="666666"/>
          <w:kern w:val="0"/>
          <w:sz w:val="24"/>
          <w:szCs w:val="24"/>
        </w:rPr>
        <w:t>根据病种不同，设置相应的年度支付限额。参保人同时患有两种以上门特病种的，分别计算年度支付限额。</w:t>
      </w:r>
    </w:p>
    <w:p w:rsidR="00266D77" w:rsidRPr="00266D77" w:rsidRDefault="00266D77" w:rsidP="00266D77">
      <w:pPr>
        <w:widowControl/>
        <w:shd w:val="clear" w:color="auto" w:fill="FFFFFF"/>
        <w:wordWrap w:val="0"/>
        <w:spacing w:line="420" w:lineRule="atLeast"/>
        <w:jc w:val="left"/>
        <w:rPr>
          <w:rFonts w:ascii="微软雅黑" w:eastAsia="微软雅黑" w:hAnsi="微软雅黑" w:cs="宋体" w:hint="eastAsia"/>
          <w:color w:val="666666"/>
          <w:kern w:val="0"/>
          <w:sz w:val="24"/>
          <w:szCs w:val="24"/>
        </w:rPr>
      </w:pPr>
      <w:r w:rsidRPr="00266D77">
        <w:rPr>
          <w:rFonts w:ascii="微软雅黑" w:eastAsia="微软雅黑" w:hAnsi="微软雅黑" w:cs="宋体" w:hint="eastAsia"/>
          <w:color w:val="666666"/>
          <w:kern w:val="0"/>
          <w:sz w:val="24"/>
          <w:szCs w:val="24"/>
        </w:rPr>
        <w:t>        </w:t>
      </w:r>
      <w:proofErr w:type="gramStart"/>
      <w:r w:rsidRPr="00266D77">
        <w:rPr>
          <w:rFonts w:ascii="微软雅黑" w:eastAsia="微软雅黑" w:hAnsi="微软雅黑" w:cs="宋体" w:hint="eastAsia"/>
          <w:color w:val="666666"/>
          <w:kern w:val="0"/>
          <w:sz w:val="24"/>
          <w:szCs w:val="24"/>
        </w:rPr>
        <w:t>门特病种</w:t>
      </w:r>
      <w:proofErr w:type="gramEnd"/>
      <w:r w:rsidRPr="00266D77">
        <w:rPr>
          <w:rFonts w:ascii="微软雅黑" w:eastAsia="微软雅黑" w:hAnsi="微软雅黑" w:cs="宋体" w:hint="eastAsia"/>
          <w:color w:val="666666"/>
          <w:kern w:val="0"/>
          <w:sz w:val="24"/>
          <w:szCs w:val="24"/>
        </w:rPr>
        <w:t>待遇与其他由基本医疗保险统筹基金支付的门诊医疗费用待遇不重复享受。</w:t>
      </w:r>
    </w:p>
    <w:p w:rsidR="00266D77" w:rsidRPr="00266D77" w:rsidRDefault="00266D77" w:rsidP="00266D77">
      <w:pPr>
        <w:widowControl/>
        <w:shd w:val="clear" w:color="auto" w:fill="FFFFFF"/>
        <w:wordWrap w:val="0"/>
        <w:spacing w:line="420" w:lineRule="atLeast"/>
        <w:jc w:val="left"/>
        <w:rPr>
          <w:rFonts w:ascii="微软雅黑" w:eastAsia="微软雅黑" w:hAnsi="微软雅黑" w:cs="宋体" w:hint="eastAsia"/>
          <w:color w:val="666666"/>
          <w:kern w:val="0"/>
          <w:sz w:val="24"/>
          <w:szCs w:val="24"/>
        </w:rPr>
      </w:pPr>
    </w:p>
    <w:p w:rsidR="00266D77" w:rsidRPr="00266D77" w:rsidRDefault="00266D77" w:rsidP="00266D77">
      <w:pPr>
        <w:widowControl/>
        <w:shd w:val="clear" w:color="auto" w:fill="FFFFFF"/>
        <w:wordWrap w:val="0"/>
        <w:spacing w:line="420" w:lineRule="atLeast"/>
        <w:jc w:val="left"/>
        <w:rPr>
          <w:rFonts w:ascii="微软雅黑" w:eastAsia="微软雅黑" w:hAnsi="微软雅黑" w:cs="宋体" w:hint="eastAsia"/>
          <w:color w:val="666666"/>
          <w:kern w:val="0"/>
          <w:sz w:val="24"/>
          <w:szCs w:val="24"/>
        </w:rPr>
      </w:pPr>
      <w:r w:rsidRPr="00266D77">
        <w:rPr>
          <w:rFonts w:ascii="微软雅黑" w:eastAsia="微软雅黑" w:hAnsi="微软雅黑" w:cs="宋体" w:hint="eastAsia"/>
          <w:color w:val="666666"/>
          <w:kern w:val="0"/>
          <w:sz w:val="24"/>
          <w:szCs w:val="24"/>
        </w:rPr>
        <w:t>       </w:t>
      </w:r>
      <w:r w:rsidRPr="00266D77">
        <w:rPr>
          <w:rFonts w:ascii="微软雅黑" w:eastAsia="微软雅黑" w:hAnsi="微软雅黑" w:cs="宋体" w:hint="eastAsia"/>
          <w:b/>
          <w:bCs/>
          <w:color w:val="666666"/>
          <w:kern w:val="0"/>
          <w:sz w:val="24"/>
          <w:szCs w:val="24"/>
        </w:rPr>
        <w:t> 第八条</w:t>
      </w:r>
      <w:r w:rsidRPr="00266D77">
        <w:rPr>
          <w:rFonts w:ascii="微软雅黑" w:eastAsia="微软雅黑" w:hAnsi="微软雅黑" w:cs="宋体" w:hint="eastAsia"/>
          <w:color w:val="666666"/>
          <w:kern w:val="0"/>
          <w:sz w:val="24"/>
          <w:szCs w:val="24"/>
        </w:rPr>
        <w:t> 参保人按照规定办理异地就医备案手续后，在异地门诊就医直接结算发生</w:t>
      </w:r>
      <w:proofErr w:type="gramStart"/>
      <w:r w:rsidRPr="00266D77">
        <w:rPr>
          <w:rFonts w:ascii="微软雅黑" w:eastAsia="微软雅黑" w:hAnsi="微软雅黑" w:cs="宋体" w:hint="eastAsia"/>
          <w:color w:val="666666"/>
          <w:kern w:val="0"/>
          <w:sz w:val="24"/>
          <w:szCs w:val="24"/>
        </w:rPr>
        <w:t>的门特病种</w:t>
      </w:r>
      <w:proofErr w:type="gramEnd"/>
      <w:r w:rsidRPr="00266D77">
        <w:rPr>
          <w:rFonts w:ascii="微软雅黑" w:eastAsia="微软雅黑" w:hAnsi="微软雅黑" w:cs="宋体" w:hint="eastAsia"/>
          <w:color w:val="666666"/>
          <w:kern w:val="0"/>
          <w:sz w:val="24"/>
          <w:szCs w:val="24"/>
        </w:rPr>
        <w:t>基本医疗费用，按照《深圳市医疗保障办法》第四十条规定标准享受待遇，支付限额按照《深圳市医疗保障办法》第四十一条规定执行。</w:t>
      </w:r>
    </w:p>
    <w:p w:rsidR="00266D77" w:rsidRPr="00266D77" w:rsidRDefault="00266D77" w:rsidP="00266D77">
      <w:pPr>
        <w:widowControl/>
        <w:shd w:val="clear" w:color="auto" w:fill="FFFFFF"/>
        <w:wordWrap w:val="0"/>
        <w:spacing w:line="420" w:lineRule="atLeast"/>
        <w:jc w:val="left"/>
        <w:rPr>
          <w:rFonts w:ascii="微软雅黑" w:eastAsia="微软雅黑" w:hAnsi="微软雅黑" w:cs="宋体" w:hint="eastAsia"/>
          <w:color w:val="666666"/>
          <w:kern w:val="0"/>
          <w:sz w:val="24"/>
          <w:szCs w:val="24"/>
        </w:rPr>
      </w:pPr>
    </w:p>
    <w:p w:rsidR="00266D77" w:rsidRPr="00266D77" w:rsidRDefault="00266D77" w:rsidP="00266D77">
      <w:pPr>
        <w:widowControl/>
        <w:shd w:val="clear" w:color="auto" w:fill="FFFFFF"/>
        <w:wordWrap w:val="0"/>
        <w:spacing w:line="420" w:lineRule="atLeast"/>
        <w:jc w:val="left"/>
        <w:rPr>
          <w:rFonts w:ascii="微软雅黑" w:eastAsia="微软雅黑" w:hAnsi="微软雅黑" w:cs="宋体" w:hint="eastAsia"/>
          <w:color w:val="666666"/>
          <w:kern w:val="0"/>
          <w:sz w:val="24"/>
          <w:szCs w:val="24"/>
        </w:rPr>
      </w:pPr>
      <w:r w:rsidRPr="00266D77">
        <w:rPr>
          <w:rFonts w:ascii="微软雅黑" w:eastAsia="微软雅黑" w:hAnsi="微软雅黑" w:cs="宋体" w:hint="eastAsia"/>
          <w:color w:val="666666"/>
          <w:kern w:val="0"/>
          <w:sz w:val="24"/>
          <w:szCs w:val="24"/>
        </w:rPr>
        <w:t>        </w:t>
      </w:r>
      <w:r w:rsidRPr="00266D77">
        <w:rPr>
          <w:rFonts w:ascii="微软雅黑" w:eastAsia="微软雅黑" w:hAnsi="微软雅黑" w:cs="宋体" w:hint="eastAsia"/>
          <w:b/>
          <w:bCs/>
          <w:color w:val="666666"/>
          <w:kern w:val="0"/>
          <w:sz w:val="24"/>
          <w:szCs w:val="24"/>
        </w:rPr>
        <w:t>第九条</w:t>
      </w:r>
      <w:r w:rsidRPr="00266D77">
        <w:rPr>
          <w:rFonts w:ascii="微软雅黑" w:eastAsia="微软雅黑" w:hAnsi="微软雅黑" w:cs="宋体" w:hint="eastAsia"/>
          <w:color w:val="666666"/>
          <w:kern w:val="0"/>
          <w:sz w:val="24"/>
          <w:szCs w:val="24"/>
        </w:rPr>
        <w:t> 基本医疗保险统筹基金支付的参保人相应门特病种费用待遇享受范围，由市医疗保障行政部门按照临床必需、安全有效、费用适宜等原则进行遴选，经专家组评审确认后公布实施。广东省医疗保障部门有门特病种待遇享受范围的，按广东省标准执行。</w:t>
      </w:r>
    </w:p>
    <w:p w:rsidR="00266D77" w:rsidRPr="00266D77" w:rsidRDefault="00266D77" w:rsidP="00266D77">
      <w:pPr>
        <w:widowControl/>
        <w:shd w:val="clear" w:color="auto" w:fill="FFFFFF"/>
        <w:wordWrap w:val="0"/>
        <w:spacing w:line="420" w:lineRule="atLeast"/>
        <w:jc w:val="left"/>
        <w:rPr>
          <w:rFonts w:ascii="微软雅黑" w:eastAsia="微软雅黑" w:hAnsi="微软雅黑" w:cs="宋体" w:hint="eastAsia"/>
          <w:color w:val="666666"/>
          <w:kern w:val="0"/>
          <w:sz w:val="24"/>
          <w:szCs w:val="24"/>
        </w:rPr>
      </w:pPr>
    </w:p>
    <w:p w:rsidR="00266D77" w:rsidRPr="00266D77" w:rsidRDefault="00266D77" w:rsidP="00266D77">
      <w:pPr>
        <w:widowControl/>
        <w:shd w:val="clear" w:color="auto" w:fill="FFFFFF"/>
        <w:wordWrap w:val="0"/>
        <w:spacing w:line="420" w:lineRule="atLeast"/>
        <w:jc w:val="left"/>
        <w:rPr>
          <w:rFonts w:ascii="微软雅黑" w:eastAsia="微软雅黑" w:hAnsi="微软雅黑" w:cs="宋体" w:hint="eastAsia"/>
          <w:color w:val="666666"/>
          <w:kern w:val="0"/>
          <w:sz w:val="24"/>
          <w:szCs w:val="24"/>
        </w:rPr>
      </w:pPr>
      <w:r w:rsidRPr="00266D77">
        <w:rPr>
          <w:rFonts w:ascii="微软雅黑" w:eastAsia="微软雅黑" w:hAnsi="微软雅黑" w:cs="宋体" w:hint="eastAsia"/>
          <w:color w:val="666666"/>
          <w:kern w:val="0"/>
          <w:sz w:val="24"/>
          <w:szCs w:val="24"/>
        </w:rPr>
        <w:t>        </w:t>
      </w:r>
      <w:r w:rsidRPr="00266D77">
        <w:rPr>
          <w:rFonts w:ascii="微软雅黑" w:eastAsia="微软雅黑" w:hAnsi="微软雅黑" w:cs="宋体" w:hint="eastAsia"/>
          <w:b/>
          <w:bCs/>
          <w:color w:val="666666"/>
          <w:kern w:val="0"/>
          <w:sz w:val="24"/>
          <w:szCs w:val="24"/>
        </w:rPr>
        <w:t> 第十条</w:t>
      </w:r>
      <w:r w:rsidRPr="00266D77">
        <w:rPr>
          <w:rFonts w:ascii="微软雅黑" w:eastAsia="微软雅黑" w:hAnsi="微软雅黑" w:cs="宋体" w:hint="eastAsia"/>
          <w:color w:val="666666"/>
          <w:kern w:val="0"/>
          <w:sz w:val="24"/>
          <w:szCs w:val="24"/>
        </w:rPr>
        <w:t> 参保人可按规定</w:t>
      </w:r>
      <w:proofErr w:type="gramStart"/>
      <w:r w:rsidRPr="00266D77">
        <w:rPr>
          <w:rFonts w:ascii="微软雅黑" w:eastAsia="微软雅黑" w:hAnsi="微软雅黑" w:cs="宋体" w:hint="eastAsia"/>
          <w:color w:val="666666"/>
          <w:kern w:val="0"/>
          <w:sz w:val="24"/>
          <w:szCs w:val="24"/>
        </w:rPr>
        <w:t>凭治疗</w:t>
      </w:r>
      <w:proofErr w:type="gramEnd"/>
      <w:r w:rsidRPr="00266D77">
        <w:rPr>
          <w:rFonts w:ascii="微软雅黑" w:eastAsia="微软雅黑" w:hAnsi="微软雅黑" w:cs="宋体" w:hint="eastAsia"/>
          <w:color w:val="666666"/>
          <w:kern w:val="0"/>
          <w:sz w:val="24"/>
          <w:szCs w:val="24"/>
        </w:rPr>
        <w:t>机构通过医疗保障信息平台电子处方中心流转的外配处方在本市定点零售药店配药，</w:t>
      </w:r>
      <w:proofErr w:type="gramStart"/>
      <w:r w:rsidRPr="00266D77">
        <w:rPr>
          <w:rFonts w:ascii="微软雅黑" w:eastAsia="微软雅黑" w:hAnsi="微软雅黑" w:cs="宋体" w:hint="eastAsia"/>
          <w:color w:val="666666"/>
          <w:kern w:val="0"/>
          <w:sz w:val="24"/>
          <w:szCs w:val="24"/>
        </w:rPr>
        <w:t>享受门特病种</w:t>
      </w:r>
      <w:proofErr w:type="gramEnd"/>
      <w:r w:rsidRPr="00266D77">
        <w:rPr>
          <w:rFonts w:ascii="微软雅黑" w:eastAsia="微软雅黑" w:hAnsi="微软雅黑" w:cs="宋体" w:hint="eastAsia"/>
          <w:color w:val="666666"/>
          <w:kern w:val="0"/>
          <w:sz w:val="24"/>
          <w:szCs w:val="24"/>
        </w:rPr>
        <w:t>待遇。</w:t>
      </w:r>
    </w:p>
    <w:p w:rsidR="00266D77" w:rsidRPr="00266D77" w:rsidRDefault="00266D77" w:rsidP="00266D77">
      <w:pPr>
        <w:widowControl/>
        <w:shd w:val="clear" w:color="auto" w:fill="FFFFFF"/>
        <w:wordWrap w:val="0"/>
        <w:spacing w:line="420" w:lineRule="atLeast"/>
        <w:jc w:val="left"/>
        <w:rPr>
          <w:rFonts w:ascii="微软雅黑" w:eastAsia="微软雅黑" w:hAnsi="微软雅黑" w:cs="宋体" w:hint="eastAsia"/>
          <w:color w:val="666666"/>
          <w:kern w:val="0"/>
          <w:sz w:val="24"/>
          <w:szCs w:val="24"/>
        </w:rPr>
      </w:pPr>
      <w:r w:rsidRPr="00266D77">
        <w:rPr>
          <w:rFonts w:ascii="微软雅黑" w:eastAsia="微软雅黑" w:hAnsi="微软雅黑" w:cs="宋体" w:hint="eastAsia"/>
          <w:color w:val="666666"/>
          <w:kern w:val="0"/>
          <w:sz w:val="24"/>
          <w:szCs w:val="24"/>
        </w:rPr>
        <w:t>        本市</w:t>
      </w:r>
      <w:proofErr w:type="gramStart"/>
      <w:r w:rsidRPr="00266D77">
        <w:rPr>
          <w:rFonts w:ascii="微软雅黑" w:eastAsia="微软雅黑" w:hAnsi="微软雅黑" w:cs="宋体" w:hint="eastAsia"/>
          <w:color w:val="666666"/>
          <w:kern w:val="0"/>
          <w:sz w:val="24"/>
          <w:szCs w:val="24"/>
        </w:rPr>
        <w:t>提供门特病种</w:t>
      </w:r>
      <w:proofErr w:type="gramEnd"/>
      <w:r w:rsidRPr="00266D77">
        <w:rPr>
          <w:rFonts w:ascii="微软雅黑" w:eastAsia="微软雅黑" w:hAnsi="微软雅黑" w:cs="宋体" w:hint="eastAsia"/>
          <w:color w:val="666666"/>
          <w:kern w:val="0"/>
          <w:sz w:val="24"/>
          <w:szCs w:val="24"/>
        </w:rPr>
        <w:t>服务的定点零售药店应当建立</w:t>
      </w:r>
      <w:proofErr w:type="gramStart"/>
      <w:r w:rsidRPr="00266D77">
        <w:rPr>
          <w:rFonts w:ascii="微软雅黑" w:eastAsia="微软雅黑" w:hAnsi="微软雅黑" w:cs="宋体" w:hint="eastAsia"/>
          <w:color w:val="666666"/>
          <w:kern w:val="0"/>
          <w:sz w:val="24"/>
          <w:szCs w:val="24"/>
        </w:rPr>
        <w:t>医</w:t>
      </w:r>
      <w:proofErr w:type="gramEnd"/>
      <w:r w:rsidRPr="00266D77">
        <w:rPr>
          <w:rFonts w:ascii="微软雅黑" w:eastAsia="微软雅黑" w:hAnsi="微软雅黑" w:cs="宋体" w:hint="eastAsia"/>
          <w:color w:val="666666"/>
          <w:kern w:val="0"/>
          <w:sz w:val="24"/>
          <w:szCs w:val="24"/>
        </w:rPr>
        <w:t>保药品管理、财务管理、</w:t>
      </w:r>
      <w:proofErr w:type="gramStart"/>
      <w:r w:rsidRPr="00266D77">
        <w:rPr>
          <w:rFonts w:ascii="微软雅黑" w:eastAsia="微软雅黑" w:hAnsi="微软雅黑" w:cs="宋体" w:hint="eastAsia"/>
          <w:color w:val="666666"/>
          <w:kern w:val="0"/>
          <w:sz w:val="24"/>
          <w:szCs w:val="24"/>
        </w:rPr>
        <w:t>医</w:t>
      </w:r>
      <w:proofErr w:type="gramEnd"/>
      <w:r w:rsidRPr="00266D77">
        <w:rPr>
          <w:rFonts w:ascii="微软雅黑" w:eastAsia="微软雅黑" w:hAnsi="微软雅黑" w:cs="宋体" w:hint="eastAsia"/>
          <w:color w:val="666666"/>
          <w:kern w:val="0"/>
          <w:sz w:val="24"/>
          <w:szCs w:val="24"/>
        </w:rPr>
        <w:t>保费用结算管理制度，与医疗保障信息平台电子处方中心、国家</w:t>
      </w:r>
      <w:proofErr w:type="gramStart"/>
      <w:r w:rsidRPr="00266D77">
        <w:rPr>
          <w:rFonts w:ascii="微软雅黑" w:eastAsia="微软雅黑" w:hAnsi="微软雅黑" w:cs="宋体" w:hint="eastAsia"/>
          <w:color w:val="666666"/>
          <w:kern w:val="0"/>
          <w:sz w:val="24"/>
          <w:szCs w:val="24"/>
        </w:rPr>
        <w:t>医</w:t>
      </w:r>
      <w:proofErr w:type="gramEnd"/>
      <w:r w:rsidRPr="00266D77">
        <w:rPr>
          <w:rFonts w:ascii="微软雅黑" w:eastAsia="微软雅黑" w:hAnsi="微软雅黑" w:cs="宋体" w:hint="eastAsia"/>
          <w:color w:val="666666"/>
          <w:kern w:val="0"/>
          <w:sz w:val="24"/>
          <w:szCs w:val="24"/>
        </w:rPr>
        <w:t>保平台智能监管子系统进销</w:t>
      </w:r>
      <w:proofErr w:type="gramStart"/>
      <w:r w:rsidRPr="00266D77">
        <w:rPr>
          <w:rFonts w:ascii="微软雅黑" w:eastAsia="微软雅黑" w:hAnsi="微软雅黑" w:cs="宋体" w:hint="eastAsia"/>
          <w:color w:val="666666"/>
          <w:kern w:val="0"/>
          <w:sz w:val="24"/>
          <w:szCs w:val="24"/>
        </w:rPr>
        <w:t>存功能</w:t>
      </w:r>
      <w:proofErr w:type="gramEnd"/>
      <w:r w:rsidRPr="00266D77">
        <w:rPr>
          <w:rFonts w:ascii="微软雅黑" w:eastAsia="微软雅黑" w:hAnsi="微软雅黑" w:cs="宋体" w:hint="eastAsia"/>
          <w:color w:val="666666"/>
          <w:kern w:val="0"/>
          <w:sz w:val="24"/>
          <w:szCs w:val="24"/>
        </w:rPr>
        <w:t>模块有效对接，配备支持核验身份的设备并保证营业时间内至少1名执业药师在岗审方。</w:t>
      </w:r>
    </w:p>
    <w:p w:rsidR="00266D77" w:rsidRPr="00266D77" w:rsidRDefault="00266D77" w:rsidP="00266D77">
      <w:pPr>
        <w:widowControl/>
        <w:shd w:val="clear" w:color="auto" w:fill="FFFFFF"/>
        <w:wordWrap w:val="0"/>
        <w:spacing w:line="420" w:lineRule="atLeast"/>
        <w:jc w:val="left"/>
        <w:rPr>
          <w:rFonts w:ascii="微软雅黑" w:eastAsia="微软雅黑" w:hAnsi="微软雅黑" w:cs="宋体" w:hint="eastAsia"/>
          <w:color w:val="666666"/>
          <w:kern w:val="0"/>
          <w:sz w:val="24"/>
          <w:szCs w:val="24"/>
        </w:rPr>
      </w:pPr>
    </w:p>
    <w:p w:rsidR="00266D77" w:rsidRPr="00266D77" w:rsidRDefault="00266D77" w:rsidP="00266D77">
      <w:pPr>
        <w:widowControl/>
        <w:shd w:val="clear" w:color="auto" w:fill="FFFFFF"/>
        <w:wordWrap w:val="0"/>
        <w:spacing w:line="420" w:lineRule="atLeast"/>
        <w:jc w:val="left"/>
        <w:rPr>
          <w:rFonts w:ascii="微软雅黑" w:eastAsia="微软雅黑" w:hAnsi="微软雅黑" w:cs="宋体" w:hint="eastAsia"/>
          <w:color w:val="666666"/>
          <w:kern w:val="0"/>
          <w:sz w:val="24"/>
          <w:szCs w:val="24"/>
        </w:rPr>
      </w:pPr>
      <w:r w:rsidRPr="00266D77">
        <w:rPr>
          <w:rFonts w:ascii="微软雅黑" w:eastAsia="微软雅黑" w:hAnsi="微软雅黑" w:cs="宋体" w:hint="eastAsia"/>
          <w:color w:val="666666"/>
          <w:kern w:val="0"/>
          <w:sz w:val="24"/>
          <w:szCs w:val="24"/>
        </w:rPr>
        <w:t>        </w:t>
      </w:r>
      <w:r w:rsidRPr="00266D77">
        <w:rPr>
          <w:rFonts w:ascii="微软雅黑" w:eastAsia="微软雅黑" w:hAnsi="微软雅黑" w:cs="宋体" w:hint="eastAsia"/>
          <w:b/>
          <w:bCs/>
          <w:color w:val="666666"/>
          <w:kern w:val="0"/>
          <w:sz w:val="24"/>
          <w:szCs w:val="24"/>
        </w:rPr>
        <w:t>第十一条</w:t>
      </w:r>
      <w:proofErr w:type="gramStart"/>
      <w:r w:rsidRPr="00266D77">
        <w:rPr>
          <w:rFonts w:ascii="微软雅黑" w:eastAsia="微软雅黑" w:hAnsi="微软雅黑" w:cs="宋体" w:hint="eastAsia"/>
          <w:color w:val="666666"/>
          <w:kern w:val="0"/>
          <w:sz w:val="24"/>
          <w:szCs w:val="24"/>
        </w:rPr>
        <w:t> </w:t>
      </w:r>
      <w:r w:rsidRPr="00266D77">
        <w:rPr>
          <w:rFonts w:ascii="微软雅黑" w:eastAsia="微软雅黑" w:hAnsi="微软雅黑" w:cs="宋体" w:hint="eastAsia"/>
          <w:color w:val="666666"/>
          <w:kern w:val="0"/>
          <w:sz w:val="24"/>
          <w:szCs w:val="24"/>
          <w:highlight w:val="yellow"/>
        </w:rPr>
        <w:t>门特病种</w:t>
      </w:r>
      <w:proofErr w:type="gramEnd"/>
      <w:r w:rsidRPr="00266D77">
        <w:rPr>
          <w:rFonts w:ascii="微软雅黑" w:eastAsia="微软雅黑" w:hAnsi="微软雅黑" w:cs="宋体" w:hint="eastAsia"/>
          <w:color w:val="666666"/>
          <w:kern w:val="0"/>
          <w:sz w:val="24"/>
          <w:szCs w:val="24"/>
          <w:highlight w:val="yellow"/>
        </w:rPr>
        <w:t>单次处方</w:t>
      </w:r>
      <w:proofErr w:type="gramStart"/>
      <w:r w:rsidRPr="00266D77">
        <w:rPr>
          <w:rFonts w:ascii="微软雅黑" w:eastAsia="微软雅黑" w:hAnsi="微软雅黑" w:cs="宋体" w:hint="eastAsia"/>
          <w:color w:val="666666"/>
          <w:kern w:val="0"/>
          <w:sz w:val="24"/>
          <w:szCs w:val="24"/>
          <w:highlight w:val="yellow"/>
        </w:rPr>
        <w:t>医</w:t>
      </w:r>
      <w:proofErr w:type="gramEnd"/>
      <w:r w:rsidRPr="00266D77">
        <w:rPr>
          <w:rFonts w:ascii="微软雅黑" w:eastAsia="微软雅黑" w:hAnsi="微软雅黑" w:cs="宋体" w:hint="eastAsia"/>
          <w:color w:val="666666"/>
          <w:kern w:val="0"/>
          <w:sz w:val="24"/>
          <w:szCs w:val="24"/>
          <w:highlight w:val="yellow"/>
        </w:rPr>
        <w:t>保用药量按照国家、广东省及本市长期处方管理规范执行。</w:t>
      </w:r>
    </w:p>
    <w:p w:rsidR="00266D77" w:rsidRPr="00266D77" w:rsidRDefault="00266D77" w:rsidP="00266D77">
      <w:pPr>
        <w:widowControl/>
        <w:shd w:val="clear" w:color="auto" w:fill="FFFFFF"/>
        <w:wordWrap w:val="0"/>
        <w:spacing w:line="420" w:lineRule="atLeast"/>
        <w:jc w:val="left"/>
        <w:rPr>
          <w:rFonts w:ascii="微软雅黑" w:eastAsia="微软雅黑" w:hAnsi="微软雅黑" w:cs="宋体" w:hint="eastAsia"/>
          <w:color w:val="666666"/>
          <w:kern w:val="0"/>
          <w:sz w:val="24"/>
          <w:szCs w:val="24"/>
        </w:rPr>
      </w:pPr>
    </w:p>
    <w:p w:rsidR="00266D77" w:rsidRPr="00266D77" w:rsidRDefault="00266D77" w:rsidP="00266D77">
      <w:pPr>
        <w:widowControl/>
        <w:shd w:val="clear" w:color="auto" w:fill="FFFFFF"/>
        <w:wordWrap w:val="0"/>
        <w:spacing w:line="420" w:lineRule="atLeast"/>
        <w:jc w:val="left"/>
        <w:rPr>
          <w:rFonts w:ascii="微软雅黑" w:eastAsia="微软雅黑" w:hAnsi="微软雅黑" w:cs="宋体" w:hint="eastAsia"/>
          <w:color w:val="666666"/>
          <w:kern w:val="0"/>
          <w:sz w:val="24"/>
          <w:szCs w:val="24"/>
        </w:rPr>
      </w:pPr>
      <w:r w:rsidRPr="00266D77">
        <w:rPr>
          <w:rFonts w:ascii="微软雅黑" w:eastAsia="微软雅黑" w:hAnsi="微软雅黑" w:cs="宋体" w:hint="eastAsia"/>
          <w:color w:val="666666"/>
          <w:kern w:val="0"/>
          <w:sz w:val="24"/>
          <w:szCs w:val="24"/>
        </w:rPr>
        <w:t>        </w:t>
      </w:r>
      <w:r w:rsidRPr="00266D77">
        <w:rPr>
          <w:rFonts w:ascii="微软雅黑" w:eastAsia="微软雅黑" w:hAnsi="微软雅黑" w:cs="宋体" w:hint="eastAsia"/>
          <w:b/>
          <w:bCs/>
          <w:color w:val="666666"/>
          <w:kern w:val="0"/>
          <w:sz w:val="24"/>
          <w:szCs w:val="24"/>
        </w:rPr>
        <w:t>第十二条</w:t>
      </w:r>
      <w:r w:rsidRPr="00266D77">
        <w:rPr>
          <w:rFonts w:ascii="微软雅黑" w:eastAsia="微软雅黑" w:hAnsi="微软雅黑" w:cs="宋体" w:hint="eastAsia"/>
          <w:color w:val="666666"/>
          <w:kern w:val="0"/>
          <w:sz w:val="24"/>
          <w:szCs w:val="24"/>
        </w:rPr>
        <w:t> 定点医疗机构应当为高血压、糖尿病参保人优先使用国家基本药物、集中招标采购药品。</w:t>
      </w:r>
    </w:p>
    <w:p w:rsidR="00266D77" w:rsidRPr="00266D77" w:rsidRDefault="00266D77" w:rsidP="00266D77">
      <w:pPr>
        <w:widowControl/>
        <w:shd w:val="clear" w:color="auto" w:fill="FFFFFF"/>
        <w:wordWrap w:val="0"/>
        <w:spacing w:line="420" w:lineRule="atLeast"/>
        <w:jc w:val="left"/>
        <w:rPr>
          <w:rFonts w:ascii="微软雅黑" w:eastAsia="微软雅黑" w:hAnsi="微软雅黑" w:cs="宋体" w:hint="eastAsia"/>
          <w:color w:val="666666"/>
          <w:kern w:val="0"/>
          <w:sz w:val="24"/>
          <w:szCs w:val="24"/>
        </w:rPr>
      </w:pPr>
    </w:p>
    <w:p w:rsidR="00266D77" w:rsidRPr="00266D77" w:rsidRDefault="00266D77" w:rsidP="00266D77">
      <w:pPr>
        <w:widowControl/>
        <w:shd w:val="clear" w:color="auto" w:fill="FFFFFF"/>
        <w:wordWrap w:val="0"/>
        <w:spacing w:line="420" w:lineRule="atLeast"/>
        <w:jc w:val="left"/>
        <w:rPr>
          <w:rFonts w:ascii="微软雅黑" w:eastAsia="微软雅黑" w:hAnsi="微软雅黑" w:cs="宋体" w:hint="eastAsia"/>
          <w:color w:val="666666"/>
          <w:kern w:val="0"/>
          <w:sz w:val="24"/>
          <w:szCs w:val="24"/>
        </w:rPr>
      </w:pPr>
      <w:r w:rsidRPr="00266D77">
        <w:rPr>
          <w:rFonts w:ascii="微软雅黑" w:eastAsia="微软雅黑" w:hAnsi="微软雅黑" w:cs="宋体" w:hint="eastAsia"/>
          <w:color w:val="666666"/>
          <w:kern w:val="0"/>
          <w:sz w:val="24"/>
          <w:szCs w:val="24"/>
        </w:rPr>
        <w:t>       </w:t>
      </w:r>
      <w:r w:rsidRPr="00266D77">
        <w:rPr>
          <w:rFonts w:ascii="微软雅黑" w:eastAsia="微软雅黑" w:hAnsi="微软雅黑" w:cs="宋体" w:hint="eastAsia"/>
          <w:b/>
          <w:bCs/>
          <w:color w:val="666666"/>
          <w:kern w:val="0"/>
          <w:sz w:val="24"/>
          <w:szCs w:val="24"/>
        </w:rPr>
        <w:t> 第十三条</w:t>
      </w:r>
      <w:r w:rsidRPr="00266D77">
        <w:rPr>
          <w:rFonts w:ascii="微软雅黑" w:eastAsia="微软雅黑" w:hAnsi="微软雅黑" w:cs="宋体" w:hint="eastAsia"/>
          <w:color w:val="666666"/>
          <w:kern w:val="0"/>
          <w:sz w:val="24"/>
          <w:szCs w:val="24"/>
        </w:rPr>
        <w:t> 本通知未尽事宜，按照《广东省医疗保障局关于延长广东省基本医疗保险门诊特定病种管理办法有效期的通知》（粤</w:t>
      </w:r>
      <w:proofErr w:type="gramStart"/>
      <w:r w:rsidRPr="00266D77">
        <w:rPr>
          <w:rFonts w:ascii="微软雅黑" w:eastAsia="微软雅黑" w:hAnsi="微软雅黑" w:cs="宋体" w:hint="eastAsia"/>
          <w:color w:val="666666"/>
          <w:kern w:val="0"/>
          <w:sz w:val="24"/>
          <w:szCs w:val="24"/>
        </w:rPr>
        <w:t>医</w:t>
      </w:r>
      <w:proofErr w:type="gramEnd"/>
      <w:r w:rsidRPr="00266D77">
        <w:rPr>
          <w:rFonts w:ascii="微软雅黑" w:eastAsia="微软雅黑" w:hAnsi="微软雅黑" w:cs="宋体" w:hint="eastAsia"/>
          <w:color w:val="666666"/>
          <w:kern w:val="0"/>
          <w:sz w:val="24"/>
          <w:szCs w:val="24"/>
        </w:rPr>
        <w:t>保</w:t>
      </w:r>
      <w:proofErr w:type="gramStart"/>
      <w:r w:rsidRPr="00266D77">
        <w:rPr>
          <w:rFonts w:ascii="微软雅黑" w:eastAsia="微软雅黑" w:hAnsi="微软雅黑" w:cs="宋体" w:hint="eastAsia"/>
          <w:color w:val="666666"/>
          <w:kern w:val="0"/>
          <w:sz w:val="24"/>
          <w:szCs w:val="24"/>
        </w:rPr>
        <w:t>规</w:t>
      </w:r>
      <w:proofErr w:type="gramEnd"/>
      <w:r w:rsidRPr="00266D77">
        <w:rPr>
          <w:rFonts w:ascii="微软雅黑" w:eastAsia="微软雅黑" w:hAnsi="微软雅黑" w:cs="宋体" w:hint="eastAsia"/>
          <w:color w:val="666666"/>
          <w:kern w:val="0"/>
          <w:sz w:val="24"/>
          <w:szCs w:val="24"/>
        </w:rPr>
        <w:t>〔2023〕3号）有关规定执行。</w:t>
      </w:r>
    </w:p>
    <w:p w:rsidR="00266D77" w:rsidRPr="00266D77" w:rsidRDefault="00266D77" w:rsidP="00266D77">
      <w:pPr>
        <w:widowControl/>
        <w:shd w:val="clear" w:color="auto" w:fill="FFFFFF"/>
        <w:wordWrap w:val="0"/>
        <w:spacing w:line="420" w:lineRule="atLeast"/>
        <w:jc w:val="left"/>
        <w:rPr>
          <w:rFonts w:ascii="微软雅黑" w:eastAsia="微软雅黑" w:hAnsi="微软雅黑" w:cs="宋体" w:hint="eastAsia"/>
          <w:color w:val="666666"/>
          <w:kern w:val="0"/>
          <w:sz w:val="24"/>
          <w:szCs w:val="24"/>
        </w:rPr>
      </w:pPr>
    </w:p>
    <w:p w:rsidR="00266D77" w:rsidRPr="00266D77" w:rsidRDefault="00266D77" w:rsidP="00266D77">
      <w:pPr>
        <w:widowControl/>
        <w:shd w:val="clear" w:color="auto" w:fill="FFFFFF"/>
        <w:wordWrap w:val="0"/>
        <w:spacing w:line="420" w:lineRule="atLeast"/>
        <w:jc w:val="left"/>
        <w:rPr>
          <w:rFonts w:ascii="微软雅黑" w:eastAsia="微软雅黑" w:hAnsi="微软雅黑" w:cs="宋体" w:hint="eastAsia"/>
          <w:color w:val="666666"/>
          <w:kern w:val="0"/>
          <w:sz w:val="24"/>
          <w:szCs w:val="24"/>
        </w:rPr>
      </w:pPr>
      <w:r w:rsidRPr="00266D77">
        <w:rPr>
          <w:rFonts w:ascii="微软雅黑" w:eastAsia="微软雅黑" w:hAnsi="微软雅黑" w:cs="宋体" w:hint="eastAsia"/>
          <w:color w:val="666666"/>
          <w:kern w:val="0"/>
          <w:sz w:val="24"/>
          <w:szCs w:val="24"/>
        </w:rPr>
        <w:t>        </w:t>
      </w:r>
      <w:r w:rsidRPr="00266D77">
        <w:rPr>
          <w:rFonts w:ascii="微软雅黑" w:eastAsia="微软雅黑" w:hAnsi="微软雅黑" w:cs="宋体" w:hint="eastAsia"/>
          <w:b/>
          <w:bCs/>
          <w:color w:val="666666"/>
          <w:kern w:val="0"/>
          <w:sz w:val="24"/>
          <w:szCs w:val="24"/>
        </w:rPr>
        <w:t>第十四条</w:t>
      </w:r>
      <w:r w:rsidRPr="00266D77">
        <w:rPr>
          <w:rFonts w:ascii="微软雅黑" w:eastAsia="微软雅黑" w:hAnsi="微软雅黑" w:cs="宋体" w:hint="eastAsia"/>
          <w:color w:val="666666"/>
          <w:kern w:val="0"/>
          <w:sz w:val="24"/>
          <w:szCs w:val="24"/>
        </w:rPr>
        <w:t> 本通知自2023年10月1日起实施，有效期5年。</w:t>
      </w:r>
    </w:p>
    <w:p w:rsidR="00266D77" w:rsidRPr="00266D77" w:rsidRDefault="00266D77" w:rsidP="00266D77">
      <w:pPr>
        <w:widowControl/>
        <w:shd w:val="clear" w:color="auto" w:fill="FFFFFF"/>
        <w:wordWrap w:val="0"/>
        <w:spacing w:line="420" w:lineRule="atLeast"/>
        <w:jc w:val="left"/>
        <w:rPr>
          <w:rFonts w:ascii="微软雅黑" w:eastAsia="微软雅黑" w:hAnsi="微软雅黑" w:cs="宋体" w:hint="eastAsia"/>
          <w:color w:val="666666"/>
          <w:kern w:val="0"/>
          <w:sz w:val="24"/>
          <w:szCs w:val="24"/>
        </w:rPr>
      </w:pPr>
    </w:p>
    <w:p w:rsidR="00266D77" w:rsidRPr="00266D77" w:rsidRDefault="00266D77" w:rsidP="00266D77">
      <w:pPr>
        <w:widowControl/>
        <w:shd w:val="clear" w:color="auto" w:fill="FFFFFF"/>
        <w:wordWrap w:val="0"/>
        <w:spacing w:line="420" w:lineRule="atLeast"/>
        <w:jc w:val="left"/>
        <w:rPr>
          <w:rFonts w:ascii="微软雅黑" w:eastAsia="微软雅黑" w:hAnsi="微软雅黑" w:cs="宋体" w:hint="eastAsia"/>
          <w:color w:val="666666"/>
          <w:kern w:val="0"/>
          <w:sz w:val="24"/>
          <w:szCs w:val="24"/>
        </w:rPr>
      </w:pPr>
      <w:r w:rsidRPr="00266D77">
        <w:rPr>
          <w:rFonts w:ascii="微软雅黑" w:eastAsia="微软雅黑" w:hAnsi="微软雅黑" w:cs="宋体" w:hint="eastAsia"/>
          <w:color w:val="666666"/>
          <w:kern w:val="0"/>
          <w:sz w:val="24"/>
          <w:szCs w:val="24"/>
        </w:rPr>
        <w:t>        附件：深圳市基本医疗保险门诊特定病种目录</w:t>
      </w:r>
    </w:p>
    <w:p w:rsidR="00266D77" w:rsidRPr="00266D77" w:rsidRDefault="00266D77" w:rsidP="00266D77">
      <w:pPr>
        <w:widowControl/>
        <w:shd w:val="clear" w:color="auto" w:fill="FFFFFF"/>
        <w:wordWrap w:val="0"/>
        <w:spacing w:line="420" w:lineRule="atLeast"/>
        <w:jc w:val="left"/>
        <w:rPr>
          <w:rFonts w:ascii="微软雅黑" w:eastAsia="微软雅黑" w:hAnsi="微软雅黑" w:cs="宋体" w:hint="eastAsia"/>
          <w:color w:val="666666"/>
          <w:kern w:val="0"/>
          <w:sz w:val="24"/>
          <w:szCs w:val="24"/>
        </w:rPr>
      </w:pPr>
    </w:p>
    <w:p w:rsidR="00266D77" w:rsidRPr="00266D77" w:rsidRDefault="00266D77" w:rsidP="00266D77">
      <w:pPr>
        <w:widowControl/>
        <w:shd w:val="clear" w:color="auto" w:fill="FFFFFF"/>
        <w:wordWrap w:val="0"/>
        <w:spacing w:line="420" w:lineRule="atLeast"/>
        <w:jc w:val="center"/>
        <w:rPr>
          <w:rFonts w:ascii="微软雅黑" w:eastAsia="微软雅黑" w:hAnsi="微软雅黑" w:cs="宋体" w:hint="eastAsia"/>
          <w:color w:val="666666"/>
          <w:kern w:val="0"/>
          <w:sz w:val="24"/>
          <w:szCs w:val="24"/>
        </w:rPr>
      </w:pPr>
      <w:r w:rsidRPr="00266D77">
        <w:rPr>
          <w:rFonts w:ascii="微软雅黑" w:eastAsia="微软雅黑" w:hAnsi="微软雅黑" w:cs="宋体" w:hint="eastAsia"/>
          <w:color w:val="666666"/>
          <w:kern w:val="0"/>
          <w:sz w:val="24"/>
          <w:szCs w:val="24"/>
        </w:rPr>
        <w:t>表1  一类门诊特定病种目录</w:t>
      </w:r>
    </w:p>
    <w:tbl>
      <w:tblPr>
        <w:tblW w:w="906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0"/>
        <w:gridCol w:w="8070"/>
      </w:tblGrid>
      <w:tr w:rsidR="00266D77" w:rsidRPr="00266D77" w:rsidTr="00266D77">
        <w:tc>
          <w:tcPr>
            <w:tcW w:w="988"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b/>
                <w:bCs/>
                <w:kern w:val="0"/>
                <w:sz w:val="20"/>
                <w:szCs w:val="20"/>
              </w:rPr>
              <w:t>序号</w:t>
            </w:r>
          </w:p>
        </w:tc>
        <w:tc>
          <w:tcPr>
            <w:tcW w:w="8057"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b/>
                <w:bCs/>
                <w:kern w:val="0"/>
                <w:sz w:val="20"/>
                <w:szCs w:val="20"/>
              </w:rPr>
              <w:t>一类门诊特定病种名称</w:t>
            </w:r>
          </w:p>
        </w:tc>
      </w:tr>
      <w:tr w:rsidR="00266D77" w:rsidRPr="00266D77" w:rsidTr="00266D77">
        <w:tc>
          <w:tcPr>
            <w:tcW w:w="990"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1</w:t>
            </w:r>
          </w:p>
        </w:tc>
        <w:tc>
          <w:tcPr>
            <w:tcW w:w="8070"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心脏移植术后抗排异治疗</w:t>
            </w:r>
          </w:p>
        </w:tc>
      </w:tr>
      <w:tr w:rsidR="00266D77" w:rsidRPr="00266D77" w:rsidTr="00266D77">
        <w:tc>
          <w:tcPr>
            <w:tcW w:w="990"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2</w:t>
            </w:r>
          </w:p>
        </w:tc>
        <w:tc>
          <w:tcPr>
            <w:tcW w:w="8070"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肺脏</w:t>
            </w:r>
            <w:proofErr w:type="gramStart"/>
            <w:r w:rsidRPr="00266D77">
              <w:rPr>
                <w:rFonts w:ascii="Times New Roman" w:eastAsia="宋体" w:hAnsi="Times New Roman" w:cs="Times New Roman"/>
                <w:kern w:val="0"/>
                <w:sz w:val="20"/>
                <w:szCs w:val="20"/>
              </w:rPr>
              <w:t>移植术后抗排异</w:t>
            </w:r>
            <w:proofErr w:type="gramEnd"/>
            <w:r w:rsidRPr="00266D77">
              <w:rPr>
                <w:rFonts w:ascii="Times New Roman" w:eastAsia="宋体" w:hAnsi="Times New Roman" w:cs="Times New Roman"/>
                <w:kern w:val="0"/>
                <w:sz w:val="20"/>
                <w:szCs w:val="20"/>
              </w:rPr>
              <w:t>治疗</w:t>
            </w:r>
          </w:p>
        </w:tc>
      </w:tr>
      <w:tr w:rsidR="00266D77" w:rsidRPr="00266D77" w:rsidTr="00266D77">
        <w:tc>
          <w:tcPr>
            <w:tcW w:w="990"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3</w:t>
            </w:r>
          </w:p>
        </w:tc>
        <w:tc>
          <w:tcPr>
            <w:tcW w:w="8070"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肝脏</w:t>
            </w:r>
            <w:proofErr w:type="gramStart"/>
            <w:r w:rsidRPr="00266D77">
              <w:rPr>
                <w:rFonts w:ascii="Times New Roman" w:eastAsia="宋体" w:hAnsi="Times New Roman" w:cs="Times New Roman"/>
                <w:kern w:val="0"/>
                <w:sz w:val="20"/>
                <w:szCs w:val="20"/>
              </w:rPr>
              <w:t>移植术后抗排异</w:t>
            </w:r>
            <w:proofErr w:type="gramEnd"/>
            <w:r w:rsidRPr="00266D77">
              <w:rPr>
                <w:rFonts w:ascii="Times New Roman" w:eastAsia="宋体" w:hAnsi="Times New Roman" w:cs="Times New Roman"/>
                <w:kern w:val="0"/>
                <w:sz w:val="20"/>
                <w:szCs w:val="20"/>
              </w:rPr>
              <w:t>治疗</w:t>
            </w:r>
          </w:p>
        </w:tc>
      </w:tr>
      <w:tr w:rsidR="00266D77" w:rsidRPr="00266D77" w:rsidTr="00266D77">
        <w:tc>
          <w:tcPr>
            <w:tcW w:w="990"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4</w:t>
            </w:r>
          </w:p>
        </w:tc>
        <w:tc>
          <w:tcPr>
            <w:tcW w:w="8070"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肾脏</w:t>
            </w:r>
            <w:proofErr w:type="gramStart"/>
            <w:r w:rsidRPr="00266D77">
              <w:rPr>
                <w:rFonts w:ascii="Times New Roman" w:eastAsia="宋体" w:hAnsi="Times New Roman" w:cs="Times New Roman"/>
                <w:kern w:val="0"/>
                <w:sz w:val="20"/>
                <w:szCs w:val="20"/>
              </w:rPr>
              <w:t>移植术后抗排异</w:t>
            </w:r>
            <w:proofErr w:type="gramEnd"/>
            <w:r w:rsidRPr="00266D77">
              <w:rPr>
                <w:rFonts w:ascii="Times New Roman" w:eastAsia="宋体" w:hAnsi="Times New Roman" w:cs="Times New Roman"/>
                <w:kern w:val="0"/>
                <w:sz w:val="20"/>
                <w:szCs w:val="20"/>
              </w:rPr>
              <w:t>治疗</w:t>
            </w:r>
          </w:p>
        </w:tc>
      </w:tr>
      <w:tr w:rsidR="00266D77" w:rsidRPr="00266D77" w:rsidTr="00266D77">
        <w:tc>
          <w:tcPr>
            <w:tcW w:w="990"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5</w:t>
            </w:r>
          </w:p>
        </w:tc>
        <w:tc>
          <w:tcPr>
            <w:tcW w:w="8070"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造血干细胞</w:t>
            </w:r>
            <w:proofErr w:type="gramStart"/>
            <w:r w:rsidRPr="00266D77">
              <w:rPr>
                <w:rFonts w:ascii="Times New Roman" w:eastAsia="宋体" w:hAnsi="Times New Roman" w:cs="Times New Roman"/>
                <w:kern w:val="0"/>
                <w:sz w:val="20"/>
                <w:szCs w:val="20"/>
              </w:rPr>
              <w:t>移植后抗排异</w:t>
            </w:r>
            <w:proofErr w:type="gramEnd"/>
            <w:r w:rsidRPr="00266D77">
              <w:rPr>
                <w:rFonts w:ascii="Times New Roman" w:eastAsia="宋体" w:hAnsi="Times New Roman" w:cs="Times New Roman"/>
                <w:kern w:val="0"/>
                <w:sz w:val="20"/>
                <w:szCs w:val="20"/>
              </w:rPr>
              <w:t>治疗</w:t>
            </w:r>
          </w:p>
        </w:tc>
      </w:tr>
      <w:tr w:rsidR="00266D77" w:rsidRPr="00266D77" w:rsidTr="00266D77">
        <w:tc>
          <w:tcPr>
            <w:tcW w:w="990"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6</w:t>
            </w:r>
          </w:p>
        </w:tc>
        <w:tc>
          <w:tcPr>
            <w:tcW w:w="8070"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艾滋病</w:t>
            </w:r>
          </w:p>
        </w:tc>
      </w:tr>
      <w:tr w:rsidR="00266D77" w:rsidRPr="00266D77" w:rsidTr="00266D77">
        <w:tc>
          <w:tcPr>
            <w:tcW w:w="990"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7</w:t>
            </w:r>
          </w:p>
        </w:tc>
        <w:tc>
          <w:tcPr>
            <w:tcW w:w="8070"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活动性肺结核</w:t>
            </w:r>
          </w:p>
        </w:tc>
      </w:tr>
      <w:tr w:rsidR="00266D77" w:rsidRPr="00266D77" w:rsidTr="00266D77">
        <w:tc>
          <w:tcPr>
            <w:tcW w:w="990"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8</w:t>
            </w:r>
          </w:p>
        </w:tc>
        <w:tc>
          <w:tcPr>
            <w:tcW w:w="8070"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proofErr w:type="gramStart"/>
            <w:r w:rsidRPr="00266D77">
              <w:rPr>
                <w:rFonts w:ascii="Times New Roman" w:eastAsia="宋体" w:hAnsi="Times New Roman" w:cs="Times New Roman"/>
                <w:kern w:val="0"/>
                <w:sz w:val="20"/>
                <w:szCs w:val="20"/>
              </w:rPr>
              <w:t>耐多药</w:t>
            </w:r>
            <w:proofErr w:type="gramEnd"/>
            <w:r w:rsidRPr="00266D77">
              <w:rPr>
                <w:rFonts w:ascii="Times New Roman" w:eastAsia="宋体" w:hAnsi="Times New Roman" w:cs="Times New Roman"/>
                <w:kern w:val="0"/>
                <w:sz w:val="20"/>
                <w:szCs w:val="20"/>
              </w:rPr>
              <w:t>肺结核</w:t>
            </w:r>
          </w:p>
        </w:tc>
      </w:tr>
      <w:tr w:rsidR="00266D77" w:rsidRPr="00266D77" w:rsidTr="00266D77">
        <w:tc>
          <w:tcPr>
            <w:tcW w:w="990"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9</w:t>
            </w:r>
          </w:p>
        </w:tc>
        <w:tc>
          <w:tcPr>
            <w:tcW w:w="8070"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慢性肾功能不全（血透治疗）</w:t>
            </w:r>
          </w:p>
        </w:tc>
      </w:tr>
      <w:tr w:rsidR="00266D77" w:rsidRPr="00266D77" w:rsidTr="00266D77">
        <w:tc>
          <w:tcPr>
            <w:tcW w:w="990"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10</w:t>
            </w:r>
          </w:p>
        </w:tc>
        <w:tc>
          <w:tcPr>
            <w:tcW w:w="8070"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慢性肾功能不全（腹透治疗）</w:t>
            </w:r>
          </w:p>
        </w:tc>
      </w:tr>
      <w:tr w:rsidR="00266D77" w:rsidRPr="00266D77" w:rsidTr="00266D77">
        <w:tc>
          <w:tcPr>
            <w:tcW w:w="990"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11</w:t>
            </w:r>
          </w:p>
        </w:tc>
        <w:tc>
          <w:tcPr>
            <w:tcW w:w="8070"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恶性肿瘤（化疗、含生物靶向药物、内分泌治疗）</w:t>
            </w:r>
          </w:p>
        </w:tc>
      </w:tr>
      <w:tr w:rsidR="00266D77" w:rsidRPr="00266D77" w:rsidTr="00266D77">
        <w:tc>
          <w:tcPr>
            <w:tcW w:w="990"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12</w:t>
            </w:r>
          </w:p>
        </w:tc>
        <w:tc>
          <w:tcPr>
            <w:tcW w:w="8070"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恶性肿瘤（放疗）</w:t>
            </w:r>
          </w:p>
        </w:tc>
      </w:tr>
      <w:tr w:rsidR="00266D77" w:rsidRPr="00266D77" w:rsidTr="00266D77">
        <w:tc>
          <w:tcPr>
            <w:tcW w:w="990"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lastRenderedPageBreak/>
              <w:t>13</w:t>
            </w:r>
          </w:p>
        </w:tc>
        <w:tc>
          <w:tcPr>
            <w:tcW w:w="8070"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骨髓纤维化</w:t>
            </w:r>
          </w:p>
        </w:tc>
      </w:tr>
      <w:tr w:rsidR="00266D77" w:rsidRPr="00266D77" w:rsidTr="00266D77">
        <w:tc>
          <w:tcPr>
            <w:tcW w:w="990"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14</w:t>
            </w:r>
          </w:p>
        </w:tc>
        <w:tc>
          <w:tcPr>
            <w:tcW w:w="8070"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骨髓增生异常综合症</w:t>
            </w:r>
          </w:p>
        </w:tc>
      </w:tr>
      <w:tr w:rsidR="00266D77" w:rsidRPr="00266D77" w:rsidTr="00266D77">
        <w:tc>
          <w:tcPr>
            <w:tcW w:w="990"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15</w:t>
            </w:r>
          </w:p>
        </w:tc>
        <w:tc>
          <w:tcPr>
            <w:tcW w:w="8070"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地中海贫血（海洋性贫血或珠蛋白生成障碍性贫血）</w:t>
            </w:r>
          </w:p>
        </w:tc>
      </w:tr>
      <w:tr w:rsidR="00266D77" w:rsidRPr="00266D77" w:rsidTr="00266D77">
        <w:tc>
          <w:tcPr>
            <w:tcW w:w="990"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16</w:t>
            </w:r>
          </w:p>
        </w:tc>
        <w:tc>
          <w:tcPr>
            <w:tcW w:w="8070"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再生障碍性贫血</w:t>
            </w:r>
          </w:p>
        </w:tc>
      </w:tr>
      <w:tr w:rsidR="00266D77" w:rsidRPr="00266D77" w:rsidTr="00266D77">
        <w:tc>
          <w:tcPr>
            <w:tcW w:w="990"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17</w:t>
            </w:r>
          </w:p>
        </w:tc>
        <w:tc>
          <w:tcPr>
            <w:tcW w:w="8070"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血友病</w:t>
            </w:r>
          </w:p>
        </w:tc>
      </w:tr>
      <w:tr w:rsidR="00266D77" w:rsidRPr="00266D77" w:rsidTr="00266D77">
        <w:tc>
          <w:tcPr>
            <w:tcW w:w="990"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18</w:t>
            </w:r>
          </w:p>
        </w:tc>
        <w:tc>
          <w:tcPr>
            <w:tcW w:w="8070"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精神分裂症</w:t>
            </w:r>
          </w:p>
        </w:tc>
      </w:tr>
      <w:tr w:rsidR="00266D77" w:rsidRPr="00266D77" w:rsidTr="00266D77">
        <w:tc>
          <w:tcPr>
            <w:tcW w:w="990"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19</w:t>
            </w:r>
          </w:p>
        </w:tc>
        <w:tc>
          <w:tcPr>
            <w:tcW w:w="8070"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分裂情感性障碍</w:t>
            </w:r>
          </w:p>
        </w:tc>
      </w:tr>
      <w:tr w:rsidR="00266D77" w:rsidRPr="00266D77" w:rsidTr="00266D77">
        <w:tc>
          <w:tcPr>
            <w:tcW w:w="990"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20</w:t>
            </w:r>
          </w:p>
        </w:tc>
        <w:tc>
          <w:tcPr>
            <w:tcW w:w="8070"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持久的妄想性障碍（偏执性精神病）</w:t>
            </w:r>
          </w:p>
        </w:tc>
      </w:tr>
      <w:tr w:rsidR="00266D77" w:rsidRPr="00266D77" w:rsidTr="00266D77">
        <w:tc>
          <w:tcPr>
            <w:tcW w:w="990"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21</w:t>
            </w:r>
          </w:p>
        </w:tc>
        <w:tc>
          <w:tcPr>
            <w:tcW w:w="8070"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双相（情感）障碍</w:t>
            </w:r>
          </w:p>
        </w:tc>
      </w:tr>
      <w:tr w:rsidR="00266D77" w:rsidRPr="00266D77" w:rsidTr="00266D77">
        <w:tc>
          <w:tcPr>
            <w:tcW w:w="990"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22</w:t>
            </w:r>
          </w:p>
        </w:tc>
        <w:tc>
          <w:tcPr>
            <w:tcW w:w="8070"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癫痫所致精神障碍</w:t>
            </w:r>
          </w:p>
        </w:tc>
      </w:tr>
      <w:tr w:rsidR="00266D77" w:rsidRPr="00266D77" w:rsidTr="00266D77">
        <w:tc>
          <w:tcPr>
            <w:tcW w:w="990"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23</w:t>
            </w:r>
          </w:p>
        </w:tc>
        <w:tc>
          <w:tcPr>
            <w:tcW w:w="8070"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精神发育</w:t>
            </w:r>
            <w:proofErr w:type="gramStart"/>
            <w:r w:rsidRPr="00266D77">
              <w:rPr>
                <w:rFonts w:ascii="Times New Roman" w:eastAsia="宋体" w:hAnsi="Times New Roman" w:cs="Times New Roman"/>
                <w:kern w:val="0"/>
                <w:sz w:val="20"/>
                <w:szCs w:val="20"/>
              </w:rPr>
              <w:t>迟滞伴</w:t>
            </w:r>
            <w:proofErr w:type="gramEnd"/>
            <w:r w:rsidRPr="00266D77">
              <w:rPr>
                <w:rFonts w:ascii="Times New Roman" w:eastAsia="宋体" w:hAnsi="Times New Roman" w:cs="Times New Roman"/>
                <w:kern w:val="0"/>
                <w:sz w:val="20"/>
                <w:szCs w:val="20"/>
              </w:rPr>
              <w:t>发精神障碍</w:t>
            </w:r>
          </w:p>
        </w:tc>
      </w:tr>
    </w:tbl>
    <w:p w:rsidR="00266D77" w:rsidRPr="00266D77" w:rsidRDefault="00266D77" w:rsidP="00266D77">
      <w:pPr>
        <w:widowControl/>
        <w:shd w:val="clear" w:color="auto" w:fill="FFFFFF"/>
        <w:wordWrap w:val="0"/>
        <w:spacing w:line="420" w:lineRule="atLeast"/>
        <w:jc w:val="left"/>
        <w:rPr>
          <w:rFonts w:ascii="微软雅黑" w:eastAsia="微软雅黑" w:hAnsi="微软雅黑" w:cs="宋体" w:hint="eastAsia"/>
          <w:color w:val="666666"/>
          <w:kern w:val="0"/>
          <w:sz w:val="24"/>
          <w:szCs w:val="24"/>
        </w:rPr>
      </w:pPr>
    </w:p>
    <w:p w:rsidR="00266D77" w:rsidRPr="00266D77" w:rsidRDefault="00266D77" w:rsidP="00266D77">
      <w:pPr>
        <w:widowControl/>
        <w:shd w:val="clear" w:color="auto" w:fill="FFFFFF"/>
        <w:wordWrap w:val="0"/>
        <w:spacing w:line="420" w:lineRule="atLeast"/>
        <w:jc w:val="center"/>
        <w:rPr>
          <w:rFonts w:ascii="微软雅黑" w:eastAsia="微软雅黑" w:hAnsi="微软雅黑" w:cs="宋体" w:hint="eastAsia"/>
          <w:color w:val="666666"/>
          <w:kern w:val="0"/>
          <w:sz w:val="24"/>
          <w:szCs w:val="24"/>
        </w:rPr>
      </w:pPr>
      <w:r w:rsidRPr="00266D77">
        <w:rPr>
          <w:rFonts w:ascii="微软雅黑" w:eastAsia="微软雅黑" w:hAnsi="微软雅黑" w:cs="宋体" w:hint="eastAsia"/>
          <w:color w:val="666666"/>
          <w:kern w:val="0"/>
          <w:sz w:val="24"/>
          <w:szCs w:val="24"/>
        </w:rPr>
        <w:t>表2  二类门诊特定病种目录</w:t>
      </w:r>
    </w:p>
    <w:tbl>
      <w:tblPr>
        <w:tblW w:w="906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05"/>
        <w:gridCol w:w="2811"/>
        <w:gridCol w:w="2757"/>
        <w:gridCol w:w="2787"/>
      </w:tblGrid>
      <w:tr w:rsidR="00266D77" w:rsidRPr="00266D77" w:rsidTr="00266D77">
        <w:tc>
          <w:tcPr>
            <w:tcW w:w="692"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b/>
                <w:bCs/>
                <w:kern w:val="0"/>
                <w:sz w:val="20"/>
                <w:szCs w:val="20"/>
              </w:rPr>
              <w:t>序号</w:t>
            </w:r>
          </w:p>
        </w:tc>
        <w:tc>
          <w:tcPr>
            <w:tcW w:w="2814"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b/>
                <w:bCs/>
                <w:kern w:val="0"/>
                <w:sz w:val="20"/>
                <w:szCs w:val="20"/>
              </w:rPr>
              <w:t>二类门诊特定病种名称</w:t>
            </w:r>
          </w:p>
        </w:tc>
        <w:tc>
          <w:tcPr>
            <w:tcW w:w="2754"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b/>
                <w:bCs/>
                <w:kern w:val="0"/>
                <w:sz w:val="20"/>
                <w:szCs w:val="20"/>
              </w:rPr>
              <w:t>职工基本</w:t>
            </w:r>
            <w:proofErr w:type="gramStart"/>
            <w:r w:rsidRPr="00266D77">
              <w:rPr>
                <w:rFonts w:ascii="Times New Roman" w:eastAsia="宋体" w:hAnsi="Times New Roman" w:cs="Times New Roman"/>
                <w:b/>
                <w:bCs/>
                <w:kern w:val="0"/>
                <w:sz w:val="20"/>
                <w:szCs w:val="20"/>
              </w:rPr>
              <w:t>医</w:t>
            </w:r>
            <w:proofErr w:type="gramEnd"/>
            <w:r w:rsidRPr="00266D77">
              <w:rPr>
                <w:rFonts w:ascii="Times New Roman" w:eastAsia="宋体" w:hAnsi="Times New Roman" w:cs="Times New Roman"/>
                <w:b/>
                <w:bCs/>
                <w:kern w:val="0"/>
                <w:sz w:val="20"/>
                <w:szCs w:val="20"/>
              </w:rPr>
              <w:t>保一档参保人年度支付限额</w:t>
            </w:r>
          </w:p>
        </w:tc>
        <w:tc>
          <w:tcPr>
            <w:tcW w:w="278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b/>
                <w:bCs/>
                <w:kern w:val="0"/>
                <w:sz w:val="20"/>
                <w:szCs w:val="20"/>
              </w:rPr>
              <w:t>职工基本</w:t>
            </w:r>
            <w:proofErr w:type="gramStart"/>
            <w:r w:rsidRPr="00266D77">
              <w:rPr>
                <w:rFonts w:ascii="Times New Roman" w:eastAsia="宋体" w:hAnsi="Times New Roman" w:cs="Times New Roman"/>
                <w:b/>
                <w:bCs/>
                <w:kern w:val="0"/>
                <w:sz w:val="20"/>
                <w:szCs w:val="20"/>
              </w:rPr>
              <w:t>医</w:t>
            </w:r>
            <w:proofErr w:type="gramEnd"/>
            <w:r w:rsidRPr="00266D77">
              <w:rPr>
                <w:rFonts w:ascii="Times New Roman" w:eastAsia="宋体" w:hAnsi="Times New Roman" w:cs="Times New Roman"/>
                <w:b/>
                <w:bCs/>
                <w:kern w:val="0"/>
                <w:sz w:val="20"/>
                <w:szCs w:val="20"/>
              </w:rPr>
              <w:t>保二档、居民基本</w:t>
            </w:r>
            <w:proofErr w:type="gramStart"/>
            <w:r w:rsidRPr="00266D77">
              <w:rPr>
                <w:rFonts w:ascii="Times New Roman" w:eastAsia="宋体" w:hAnsi="Times New Roman" w:cs="Times New Roman"/>
                <w:b/>
                <w:bCs/>
                <w:kern w:val="0"/>
                <w:sz w:val="20"/>
                <w:szCs w:val="20"/>
              </w:rPr>
              <w:t>医保参</w:t>
            </w:r>
            <w:proofErr w:type="gramEnd"/>
            <w:r w:rsidRPr="00266D77">
              <w:rPr>
                <w:rFonts w:ascii="Times New Roman" w:eastAsia="宋体" w:hAnsi="Times New Roman" w:cs="Times New Roman"/>
                <w:b/>
                <w:bCs/>
                <w:kern w:val="0"/>
                <w:sz w:val="20"/>
                <w:szCs w:val="20"/>
              </w:rPr>
              <w:t>保人年度支付限额</w:t>
            </w:r>
          </w:p>
        </w:tc>
      </w:tr>
      <w:tr w:rsidR="00266D77" w:rsidRPr="00266D77" w:rsidTr="00266D77">
        <w:tc>
          <w:tcPr>
            <w:tcW w:w="70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1</w:t>
            </w:r>
          </w:p>
        </w:tc>
        <w:tc>
          <w:tcPr>
            <w:tcW w:w="280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高血压病</w:t>
            </w:r>
          </w:p>
        </w:tc>
        <w:tc>
          <w:tcPr>
            <w:tcW w:w="2760" w:type="dxa"/>
            <w:vMerge w:val="restart"/>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8000</w:t>
            </w:r>
            <w:r w:rsidRPr="00266D77">
              <w:rPr>
                <w:rFonts w:ascii="Times New Roman" w:eastAsia="宋体" w:hAnsi="Times New Roman" w:cs="Times New Roman"/>
                <w:kern w:val="0"/>
                <w:sz w:val="20"/>
                <w:szCs w:val="20"/>
              </w:rPr>
              <w:t>元</w:t>
            </w:r>
            <w:r w:rsidRPr="00266D77">
              <w:rPr>
                <w:rFonts w:ascii="Times New Roman" w:eastAsia="宋体" w:hAnsi="Times New Roman" w:cs="Times New Roman"/>
                <w:kern w:val="0"/>
                <w:sz w:val="20"/>
                <w:szCs w:val="20"/>
              </w:rPr>
              <w:t>/</w:t>
            </w:r>
            <w:r w:rsidRPr="00266D77">
              <w:rPr>
                <w:rFonts w:ascii="Times New Roman" w:eastAsia="宋体" w:hAnsi="Times New Roman" w:cs="Times New Roman"/>
                <w:kern w:val="0"/>
                <w:sz w:val="20"/>
                <w:szCs w:val="20"/>
              </w:rPr>
              <w:t>年</w:t>
            </w:r>
            <w:r w:rsidRPr="00266D77">
              <w:rPr>
                <w:rFonts w:ascii="Times New Roman" w:eastAsia="宋体" w:hAnsi="Times New Roman" w:cs="Times New Roman"/>
                <w:kern w:val="0"/>
                <w:sz w:val="20"/>
                <w:szCs w:val="20"/>
              </w:rPr>
              <w:t>/</w:t>
            </w:r>
            <w:r w:rsidRPr="00266D77">
              <w:rPr>
                <w:rFonts w:ascii="Times New Roman" w:eastAsia="宋体" w:hAnsi="Times New Roman" w:cs="Times New Roman"/>
                <w:kern w:val="0"/>
                <w:sz w:val="20"/>
                <w:szCs w:val="20"/>
              </w:rPr>
              <w:t>病种</w:t>
            </w:r>
          </w:p>
        </w:tc>
        <w:tc>
          <w:tcPr>
            <w:tcW w:w="2790" w:type="dxa"/>
            <w:vMerge w:val="restart"/>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6000</w:t>
            </w:r>
            <w:r w:rsidRPr="00266D77">
              <w:rPr>
                <w:rFonts w:ascii="Times New Roman" w:eastAsia="宋体" w:hAnsi="Times New Roman" w:cs="Times New Roman"/>
                <w:kern w:val="0"/>
                <w:sz w:val="20"/>
                <w:szCs w:val="20"/>
              </w:rPr>
              <w:t>元</w:t>
            </w:r>
            <w:r w:rsidRPr="00266D77">
              <w:rPr>
                <w:rFonts w:ascii="Times New Roman" w:eastAsia="宋体" w:hAnsi="Times New Roman" w:cs="Times New Roman"/>
                <w:kern w:val="0"/>
                <w:sz w:val="20"/>
                <w:szCs w:val="20"/>
              </w:rPr>
              <w:t>/</w:t>
            </w:r>
            <w:r w:rsidRPr="00266D77">
              <w:rPr>
                <w:rFonts w:ascii="Times New Roman" w:eastAsia="宋体" w:hAnsi="Times New Roman" w:cs="Times New Roman"/>
                <w:kern w:val="0"/>
                <w:sz w:val="20"/>
                <w:szCs w:val="20"/>
              </w:rPr>
              <w:t>年</w:t>
            </w:r>
            <w:r w:rsidRPr="00266D77">
              <w:rPr>
                <w:rFonts w:ascii="Times New Roman" w:eastAsia="宋体" w:hAnsi="Times New Roman" w:cs="Times New Roman"/>
                <w:kern w:val="0"/>
                <w:sz w:val="20"/>
                <w:szCs w:val="20"/>
              </w:rPr>
              <w:t>/</w:t>
            </w:r>
            <w:r w:rsidRPr="00266D77">
              <w:rPr>
                <w:rFonts w:ascii="Times New Roman" w:eastAsia="宋体" w:hAnsi="Times New Roman" w:cs="Times New Roman"/>
                <w:kern w:val="0"/>
                <w:sz w:val="20"/>
                <w:szCs w:val="20"/>
              </w:rPr>
              <w:t>病种</w:t>
            </w:r>
          </w:p>
        </w:tc>
      </w:tr>
      <w:tr w:rsidR="00266D77" w:rsidRPr="00266D77" w:rsidTr="00266D77">
        <w:tc>
          <w:tcPr>
            <w:tcW w:w="70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2</w:t>
            </w:r>
          </w:p>
        </w:tc>
        <w:tc>
          <w:tcPr>
            <w:tcW w:w="280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糖尿病</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6D77" w:rsidRPr="00266D77" w:rsidRDefault="00266D77" w:rsidP="00266D77">
            <w:pPr>
              <w:widowControl/>
              <w:jc w:val="left"/>
              <w:rPr>
                <w:rFonts w:ascii="Times New Roman" w:eastAsia="宋体" w:hAnsi="Times New Roman" w:cs="Times New Roman"/>
                <w:kern w:val="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6D77" w:rsidRPr="00266D77" w:rsidRDefault="00266D77" w:rsidP="00266D77">
            <w:pPr>
              <w:widowControl/>
              <w:jc w:val="left"/>
              <w:rPr>
                <w:rFonts w:ascii="Times New Roman" w:eastAsia="宋体" w:hAnsi="Times New Roman" w:cs="Times New Roman"/>
                <w:kern w:val="0"/>
                <w:sz w:val="20"/>
                <w:szCs w:val="20"/>
              </w:rPr>
            </w:pPr>
          </w:p>
        </w:tc>
      </w:tr>
      <w:tr w:rsidR="00266D77" w:rsidRPr="00266D77" w:rsidTr="00266D77">
        <w:tc>
          <w:tcPr>
            <w:tcW w:w="70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3</w:t>
            </w:r>
          </w:p>
        </w:tc>
        <w:tc>
          <w:tcPr>
            <w:tcW w:w="280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慢性阻塞性肺疾病</w:t>
            </w:r>
          </w:p>
        </w:tc>
        <w:tc>
          <w:tcPr>
            <w:tcW w:w="2760" w:type="dxa"/>
            <w:vMerge w:val="restart"/>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12000</w:t>
            </w:r>
            <w:r w:rsidRPr="00266D77">
              <w:rPr>
                <w:rFonts w:ascii="Times New Roman" w:eastAsia="宋体" w:hAnsi="Times New Roman" w:cs="Times New Roman"/>
                <w:kern w:val="0"/>
                <w:sz w:val="20"/>
                <w:szCs w:val="20"/>
              </w:rPr>
              <w:t>元</w:t>
            </w:r>
            <w:r w:rsidRPr="00266D77">
              <w:rPr>
                <w:rFonts w:ascii="Times New Roman" w:eastAsia="宋体" w:hAnsi="Times New Roman" w:cs="Times New Roman"/>
                <w:kern w:val="0"/>
                <w:sz w:val="20"/>
                <w:szCs w:val="20"/>
              </w:rPr>
              <w:t>/</w:t>
            </w:r>
            <w:r w:rsidRPr="00266D77">
              <w:rPr>
                <w:rFonts w:ascii="Times New Roman" w:eastAsia="宋体" w:hAnsi="Times New Roman" w:cs="Times New Roman"/>
                <w:kern w:val="0"/>
                <w:sz w:val="20"/>
                <w:szCs w:val="20"/>
              </w:rPr>
              <w:t>年</w:t>
            </w:r>
            <w:r w:rsidRPr="00266D77">
              <w:rPr>
                <w:rFonts w:ascii="Times New Roman" w:eastAsia="宋体" w:hAnsi="Times New Roman" w:cs="Times New Roman"/>
                <w:kern w:val="0"/>
                <w:sz w:val="20"/>
                <w:szCs w:val="20"/>
              </w:rPr>
              <w:t>/</w:t>
            </w:r>
            <w:r w:rsidRPr="00266D77">
              <w:rPr>
                <w:rFonts w:ascii="Times New Roman" w:eastAsia="宋体" w:hAnsi="Times New Roman" w:cs="Times New Roman"/>
                <w:kern w:val="0"/>
                <w:sz w:val="20"/>
                <w:szCs w:val="20"/>
              </w:rPr>
              <w:t>病种</w:t>
            </w:r>
          </w:p>
        </w:tc>
        <w:tc>
          <w:tcPr>
            <w:tcW w:w="2790" w:type="dxa"/>
            <w:vMerge w:val="restart"/>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10000</w:t>
            </w:r>
            <w:r w:rsidRPr="00266D77">
              <w:rPr>
                <w:rFonts w:ascii="Times New Roman" w:eastAsia="宋体" w:hAnsi="Times New Roman" w:cs="Times New Roman"/>
                <w:kern w:val="0"/>
                <w:sz w:val="20"/>
                <w:szCs w:val="20"/>
              </w:rPr>
              <w:t>元</w:t>
            </w:r>
            <w:r w:rsidRPr="00266D77">
              <w:rPr>
                <w:rFonts w:ascii="Times New Roman" w:eastAsia="宋体" w:hAnsi="Times New Roman" w:cs="Times New Roman"/>
                <w:kern w:val="0"/>
                <w:sz w:val="20"/>
                <w:szCs w:val="20"/>
              </w:rPr>
              <w:t>/</w:t>
            </w:r>
            <w:r w:rsidRPr="00266D77">
              <w:rPr>
                <w:rFonts w:ascii="Times New Roman" w:eastAsia="宋体" w:hAnsi="Times New Roman" w:cs="Times New Roman"/>
                <w:kern w:val="0"/>
                <w:sz w:val="20"/>
                <w:szCs w:val="20"/>
              </w:rPr>
              <w:t>年</w:t>
            </w:r>
            <w:r w:rsidRPr="00266D77">
              <w:rPr>
                <w:rFonts w:ascii="Times New Roman" w:eastAsia="宋体" w:hAnsi="Times New Roman" w:cs="Times New Roman"/>
                <w:kern w:val="0"/>
                <w:sz w:val="20"/>
                <w:szCs w:val="20"/>
              </w:rPr>
              <w:t>/</w:t>
            </w:r>
            <w:r w:rsidRPr="00266D77">
              <w:rPr>
                <w:rFonts w:ascii="Times New Roman" w:eastAsia="宋体" w:hAnsi="Times New Roman" w:cs="Times New Roman"/>
                <w:kern w:val="0"/>
                <w:sz w:val="20"/>
                <w:szCs w:val="20"/>
              </w:rPr>
              <w:t>病种</w:t>
            </w:r>
          </w:p>
        </w:tc>
      </w:tr>
      <w:tr w:rsidR="00266D77" w:rsidRPr="00266D77" w:rsidTr="00266D77">
        <w:tc>
          <w:tcPr>
            <w:tcW w:w="70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4</w:t>
            </w:r>
          </w:p>
        </w:tc>
        <w:tc>
          <w:tcPr>
            <w:tcW w:w="280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冠心病</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6D77" w:rsidRPr="00266D77" w:rsidRDefault="00266D77" w:rsidP="00266D77">
            <w:pPr>
              <w:widowControl/>
              <w:jc w:val="left"/>
              <w:rPr>
                <w:rFonts w:ascii="Times New Roman" w:eastAsia="宋体" w:hAnsi="Times New Roman" w:cs="Times New Roman"/>
                <w:kern w:val="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6D77" w:rsidRPr="00266D77" w:rsidRDefault="00266D77" w:rsidP="00266D77">
            <w:pPr>
              <w:widowControl/>
              <w:jc w:val="left"/>
              <w:rPr>
                <w:rFonts w:ascii="Times New Roman" w:eastAsia="宋体" w:hAnsi="Times New Roman" w:cs="Times New Roman"/>
                <w:kern w:val="0"/>
                <w:sz w:val="20"/>
                <w:szCs w:val="20"/>
              </w:rPr>
            </w:pPr>
          </w:p>
        </w:tc>
      </w:tr>
      <w:tr w:rsidR="00266D77" w:rsidRPr="00266D77" w:rsidTr="00266D77">
        <w:tc>
          <w:tcPr>
            <w:tcW w:w="70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5</w:t>
            </w:r>
          </w:p>
        </w:tc>
        <w:tc>
          <w:tcPr>
            <w:tcW w:w="280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脑血管疾病后遗症</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6D77" w:rsidRPr="00266D77" w:rsidRDefault="00266D77" w:rsidP="00266D77">
            <w:pPr>
              <w:widowControl/>
              <w:jc w:val="left"/>
              <w:rPr>
                <w:rFonts w:ascii="Times New Roman" w:eastAsia="宋体" w:hAnsi="Times New Roman" w:cs="Times New Roman"/>
                <w:kern w:val="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6D77" w:rsidRPr="00266D77" w:rsidRDefault="00266D77" w:rsidP="00266D77">
            <w:pPr>
              <w:widowControl/>
              <w:jc w:val="left"/>
              <w:rPr>
                <w:rFonts w:ascii="Times New Roman" w:eastAsia="宋体" w:hAnsi="Times New Roman" w:cs="Times New Roman"/>
                <w:kern w:val="0"/>
                <w:sz w:val="20"/>
                <w:szCs w:val="20"/>
              </w:rPr>
            </w:pPr>
          </w:p>
        </w:tc>
      </w:tr>
      <w:tr w:rsidR="00266D77" w:rsidRPr="00266D77" w:rsidTr="00266D77">
        <w:tc>
          <w:tcPr>
            <w:tcW w:w="70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6</w:t>
            </w:r>
          </w:p>
        </w:tc>
        <w:tc>
          <w:tcPr>
            <w:tcW w:w="280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类风湿关节炎</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6D77" w:rsidRPr="00266D77" w:rsidRDefault="00266D77" w:rsidP="00266D77">
            <w:pPr>
              <w:widowControl/>
              <w:jc w:val="left"/>
              <w:rPr>
                <w:rFonts w:ascii="Times New Roman" w:eastAsia="宋体" w:hAnsi="Times New Roman" w:cs="Times New Roman"/>
                <w:kern w:val="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6D77" w:rsidRPr="00266D77" w:rsidRDefault="00266D77" w:rsidP="00266D77">
            <w:pPr>
              <w:widowControl/>
              <w:jc w:val="left"/>
              <w:rPr>
                <w:rFonts w:ascii="Times New Roman" w:eastAsia="宋体" w:hAnsi="Times New Roman" w:cs="Times New Roman"/>
                <w:kern w:val="0"/>
                <w:sz w:val="20"/>
                <w:szCs w:val="20"/>
              </w:rPr>
            </w:pPr>
          </w:p>
        </w:tc>
      </w:tr>
      <w:tr w:rsidR="00266D77" w:rsidRPr="00266D77" w:rsidTr="00266D77">
        <w:tc>
          <w:tcPr>
            <w:tcW w:w="70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7</w:t>
            </w:r>
          </w:p>
        </w:tc>
        <w:tc>
          <w:tcPr>
            <w:tcW w:w="280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支气管哮喘</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6D77" w:rsidRPr="00266D77" w:rsidRDefault="00266D77" w:rsidP="00266D77">
            <w:pPr>
              <w:widowControl/>
              <w:jc w:val="left"/>
              <w:rPr>
                <w:rFonts w:ascii="Times New Roman" w:eastAsia="宋体" w:hAnsi="Times New Roman" w:cs="Times New Roman"/>
                <w:kern w:val="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6D77" w:rsidRPr="00266D77" w:rsidRDefault="00266D77" w:rsidP="00266D77">
            <w:pPr>
              <w:widowControl/>
              <w:jc w:val="left"/>
              <w:rPr>
                <w:rFonts w:ascii="Times New Roman" w:eastAsia="宋体" w:hAnsi="Times New Roman" w:cs="Times New Roman"/>
                <w:kern w:val="0"/>
                <w:sz w:val="20"/>
                <w:szCs w:val="20"/>
              </w:rPr>
            </w:pPr>
          </w:p>
        </w:tc>
      </w:tr>
      <w:tr w:rsidR="00266D77" w:rsidRPr="00266D77" w:rsidTr="00266D77">
        <w:tc>
          <w:tcPr>
            <w:tcW w:w="70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8</w:t>
            </w:r>
          </w:p>
        </w:tc>
        <w:tc>
          <w:tcPr>
            <w:tcW w:w="280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慢性乙型肝炎</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6D77" w:rsidRPr="00266D77" w:rsidRDefault="00266D77" w:rsidP="00266D77">
            <w:pPr>
              <w:widowControl/>
              <w:jc w:val="left"/>
              <w:rPr>
                <w:rFonts w:ascii="Times New Roman" w:eastAsia="宋体" w:hAnsi="Times New Roman" w:cs="Times New Roman"/>
                <w:kern w:val="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6D77" w:rsidRPr="00266D77" w:rsidRDefault="00266D77" w:rsidP="00266D77">
            <w:pPr>
              <w:widowControl/>
              <w:jc w:val="left"/>
              <w:rPr>
                <w:rFonts w:ascii="Times New Roman" w:eastAsia="宋体" w:hAnsi="Times New Roman" w:cs="Times New Roman"/>
                <w:kern w:val="0"/>
                <w:sz w:val="20"/>
                <w:szCs w:val="20"/>
              </w:rPr>
            </w:pPr>
          </w:p>
        </w:tc>
      </w:tr>
      <w:tr w:rsidR="00266D77" w:rsidRPr="00266D77" w:rsidTr="00266D77">
        <w:tc>
          <w:tcPr>
            <w:tcW w:w="70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lastRenderedPageBreak/>
              <w:t>9</w:t>
            </w:r>
          </w:p>
        </w:tc>
        <w:tc>
          <w:tcPr>
            <w:tcW w:w="280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帕金森病</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6D77" w:rsidRPr="00266D77" w:rsidRDefault="00266D77" w:rsidP="00266D77">
            <w:pPr>
              <w:widowControl/>
              <w:jc w:val="left"/>
              <w:rPr>
                <w:rFonts w:ascii="Times New Roman" w:eastAsia="宋体" w:hAnsi="Times New Roman" w:cs="Times New Roman"/>
                <w:kern w:val="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6D77" w:rsidRPr="00266D77" w:rsidRDefault="00266D77" w:rsidP="00266D77">
            <w:pPr>
              <w:widowControl/>
              <w:jc w:val="left"/>
              <w:rPr>
                <w:rFonts w:ascii="Times New Roman" w:eastAsia="宋体" w:hAnsi="Times New Roman" w:cs="Times New Roman"/>
                <w:kern w:val="0"/>
                <w:sz w:val="20"/>
                <w:szCs w:val="20"/>
              </w:rPr>
            </w:pPr>
          </w:p>
        </w:tc>
      </w:tr>
      <w:tr w:rsidR="00266D77" w:rsidRPr="00266D77" w:rsidTr="00266D77">
        <w:tc>
          <w:tcPr>
            <w:tcW w:w="70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10</w:t>
            </w:r>
          </w:p>
        </w:tc>
        <w:tc>
          <w:tcPr>
            <w:tcW w:w="280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癫痫</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6D77" w:rsidRPr="00266D77" w:rsidRDefault="00266D77" w:rsidP="00266D77">
            <w:pPr>
              <w:widowControl/>
              <w:jc w:val="left"/>
              <w:rPr>
                <w:rFonts w:ascii="Times New Roman" w:eastAsia="宋体" w:hAnsi="Times New Roman" w:cs="Times New Roman"/>
                <w:kern w:val="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6D77" w:rsidRPr="00266D77" w:rsidRDefault="00266D77" w:rsidP="00266D77">
            <w:pPr>
              <w:widowControl/>
              <w:jc w:val="left"/>
              <w:rPr>
                <w:rFonts w:ascii="Times New Roman" w:eastAsia="宋体" w:hAnsi="Times New Roman" w:cs="Times New Roman"/>
                <w:kern w:val="0"/>
                <w:sz w:val="20"/>
                <w:szCs w:val="20"/>
              </w:rPr>
            </w:pPr>
          </w:p>
        </w:tc>
      </w:tr>
      <w:tr w:rsidR="00266D77" w:rsidRPr="00266D77" w:rsidTr="00266D77">
        <w:tc>
          <w:tcPr>
            <w:tcW w:w="70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11</w:t>
            </w:r>
          </w:p>
        </w:tc>
        <w:tc>
          <w:tcPr>
            <w:tcW w:w="280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强直性脊柱炎</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6D77" w:rsidRPr="00266D77" w:rsidRDefault="00266D77" w:rsidP="00266D77">
            <w:pPr>
              <w:widowControl/>
              <w:jc w:val="left"/>
              <w:rPr>
                <w:rFonts w:ascii="Times New Roman" w:eastAsia="宋体" w:hAnsi="Times New Roman" w:cs="Times New Roman"/>
                <w:kern w:val="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6D77" w:rsidRPr="00266D77" w:rsidRDefault="00266D77" w:rsidP="00266D77">
            <w:pPr>
              <w:widowControl/>
              <w:jc w:val="left"/>
              <w:rPr>
                <w:rFonts w:ascii="Times New Roman" w:eastAsia="宋体" w:hAnsi="Times New Roman" w:cs="Times New Roman"/>
                <w:kern w:val="0"/>
                <w:sz w:val="20"/>
                <w:szCs w:val="20"/>
              </w:rPr>
            </w:pPr>
          </w:p>
        </w:tc>
      </w:tr>
      <w:tr w:rsidR="00266D77" w:rsidRPr="00266D77" w:rsidTr="00266D77">
        <w:tc>
          <w:tcPr>
            <w:tcW w:w="70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12</w:t>
            </w:r>
          </w:p>
        </w:tc>
        <w:tc>
          <w:tcPr>
            <w:tcW w:w="280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克罗恩病</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6D77" w:rsidRPr="00266D77" w:rsidRDefault="00266D77" w:rsidP="00266D77">
            <w:pPr>
              <w:widowControl/>
              <w:jc w:val="left"/>
              <w:rPr>
                <w:rFonts w:ascii="Times New Roman" w:eastAsia="宋体" w:hAnsi="Times New Roman" w:cs="Times New Roman"/>
                <w:kern w:val="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6D77" w:rsidRPr="00266D77" w:rsidRDefault="00266D77" w:rsidP="00266D77">
            <w:pPr>
              <w:widowControl/>
              <w:jc w:val="left"/>
              <w:rPr>
                <w:rFonts w:ascii="Times New Roman" w:eastAsia="宋体" w:hAnsi="Times New Roman" w:cs="Times New Roman"/>
                <w:kern w:val="0"/>
                <w:sz w:val="20"/>
                <w:szCs w:val="20"/>
              </w:rPr>
            </w:pPr>
          </w:p>
        </w:tc>
      </w:tr>
      <w:tr w:rsidR="00266D77" w:rsidRPr="00266D77" w:rsidTr="00266D77">
        <w:tc>
          <w:tcPr>
            <w:tcW w:w="70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13</w:t>
            </w:r>
          </w:p>
        </w:tc>
        <w:tc>
          <w:tcPr>
            <w:tcW w:w="280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溃疡性结肠炎</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6D77" w:rsidRPr="00266D77" w:rsidRDefault="00266D77" w:rsidP="00266D77">
            <w:pPr>
              <w:widowControl/>
              <w:jc w:val="left"/>
              <w:rPr>
                <w:rFonts w:ascii="Times New Roman" w:eastAsia="宋体" w:hAnsi="Times New Roman" w:cs="Times New Roman"/>
                <w:kern w:val="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6D77" w:rsidRPr="00266D77" w:rsidRDefault="00266D77" w:rsidP="00266D77">
            <w:pPr>
              <w:widowControl/>
              <w:jc w:val="left"/>
              <w:rPr>
                <w:rFonts w:ascii="Times New Roman" w:eastAsia="宋体" w:hAnsi="Times New Roman" w:cs="Times New Roman"/>
                <w:kern w:val="0"/>
                <w:sz w:val="20"/>
                <w:szCs w:val="20"/>
              </w:rPr>
            </w:pPr>
          </w:p>
        </w:tc>
      </w:tr>
      <w:tr w:rsidR="00266D77" w:rsidRPr="00266D77" w:rsidTr="00266D77">
        <w:tc>
          <w:tcPr>
            <w:tcW w:w="70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14</w:t>
            </w:r>
          </w:p>
        </w:tc>
        <w:tc>
          <w:tcPr>
            <w:tcW w:w="280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银屑病</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6D77" w:rsidRPr="00266D77" w:rsidRDefault="00266D77" w:rsidP="00266D77">
            <w:pPr>
              <w:widowControl/>
              <w:jc w:val="left"/>
              <w:rPr>
                <w:rFonts w:ascii="Times New Roman" w:eastAsia="宋体" w:hAnsi="Times New Roman" w:cs="Times New Roman"/>
                <w:kern w:val="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6D77" w:rsidRPr="00266D77" w:rsidRDefault="00266D77" w:rsidP="00266D77">
            <w:pPr>
              <w:widowControl/>
              <w:jc w:val="left"/>
              <w:rPr>
                <w:rFonts w:ascii="Times New Roman" w:eastAsia="宋体" w:hAnsi="Times New Roman" w:cs="Times New Roman"/>
                <w:kern w:val="0"/>
                <w:sz w:val="20"/>
                <w:szCs w:val="20"/>
              </w:rPr>
            </w:pPr>
          </w:p>
        </w:tc>
      </w:tr>
      <w:tr w:rsidR="00266D77" w:rsidRPr="00266D77" w:rsidTr="00266D77">
        <w:tc>
          <w:tcPr>
            <w:tcW w:w="70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15</w:t>
            </w:r>
          </w:p>
        </w:tc>
        <w:tc>
          <w:tcPr>
            <w:tcW w:w="280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慢性心功能不全</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6D77" w:rsidRPr="00266D77" w:rsidRDefault="00266D77" w:rsidP="00266D77">
            <w:pPr>
              <w:widowControl/>
              <w:jc w:val="left"/>
              <w:rPr>
                <w:rFonts w:ascii="Times New Roman" w:eastAsia="宋体" w:hAnsi="Times New Roman" w:cs="Times New Roman"/>
                <w:kern w:val="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6D77" w:rsidRPr="00266D77" w:rsidRDefault="00266D77" w:rsidP="00266D77">
            <w:pPr>
              <w:widowControl/>
              <w:jc w:val="left"/>
              <w:rPr>
                <w:rFonts w:ascii="Times New Roman" w:eastAsia="宋体" w:hAnsi="Times New Roman" w:cs="Times New Roman"/>
                <w:kern w:val="0"/>
                <w:sz w:val="20"/>
                <w:szCs w:val="20"/>
              </w:rPr>
            </w:pPr>
          </w:p>
        </w:tc>
      </w:tr>
      <w:tr w:rsidR="00266D77" w:rsidRPr="00266D77" w:rsidTr="00266D77">
        <w:tc>
          <w:tcPr>
            <w:tcW w:w="70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16</w:t>
            </w:r>
          </w:p>
        </w:tc>
        <w:tc>
          <w:tcPr>
            <w:tcW w:w="280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系统性红斑狼疮</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6D77" w:rsidRPr="00266D77" w:rsidRDefault="00266D77" w:rsidP="00266D77">
            <w:pPr>
              <w:widowControl/>
              <w:jc w:val="left"/>
              <w:rPr>
                <w:rFonts w:ascii="Times New Roman" w:eastAsia="宋体" w:hAnsi="Times New Roman" w:cs="Times New Roman"/>
                <w:kern w:val="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6D77" w:rsidRPr="00266D77" w:rsidRDefault="00266D77" w:rsidP="00266D77">
            <w:pPr>
              <w:widowControl/>
              <w:jc w:val="left"/>
              <w:rPr>
                <w:rFonts w:ascii="Times New Roman" w:eastAsia="宋体" w:hAnsi="Times New Roman" w:cs="Times New Roman"/>
                <w:kern w:val="0"/>
                <w:sz w:val="20"/>
                <w:szCs w:val="20"/>
              </w:rPr>
            </w:pPr>
          </w:p>
        </w:tc>
      </w:tr>
      <w:tr w:rsidR="00266D77" w:rsidRPr="00266D77" w:rsidTr="00266D77">
        <w:tc>
          <w:tcPr>
            <w:tcW w:w="70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17</w:t>
            </w:r>
          </w:p>
        </w:tc>
        <w:tc>
          <w:tcPr>
            <w:tcW w:w="280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肝硬化（失代偿期）</w:t>
            </w:r>
          </w:p>
        </w:tc>
        <w:tc>
          <w:tcPr>
            <w:tcW w:w="2760" w:type="dxa"/>
            <w:vMerge w:val="restart"/>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25000</w:t>
            </w:r>
            <w:r w:rsidRPr="00266D77">
              <w:rPr>
                <w:rFonts w:ascii="Times New Roman" w:eastAsia="宋体" w:hAnsi="Times New Roman" w:cs="Times New Roman"/>
                <w:kern w:val="0"/>
                <w:sz w:val="20"/>
                <w:szCs w:val="20"/>
              </w:rPr>
              <w:t>元</w:t>
            </w:r>
            <w:r w:rsidRPr="00266D77">
              <w:rPr>
                <w:rFonts w:ascii="Times New Roman" w:eastAsia="宋体" w:hAnsi="Times New Roman" w:cs="Times New Roman"/>
                <w:kern w:val="0"/>
                <w:sz w:val="20"/>
                <w:szCs w:val="20"/>
              </w:rPr>
              <w:t>/</w:t>
            </w:r>
            <w:r w:rsidRPr="00266D77">
              <w:rPr>
                <w:rFonts w:ascii="Times New Roman" w:eastAsia="宋体" w:hAnsi="Times New Roman" w:cs="Times New Roman"/>
                <w:kern w:val="0"/>
                <w:sz w:val="20"/>
                <w:szCs w:val="20"/>
              </w:rPr>
              <w:t>年</w:t>
            </w:r>
            <w:r w:rsidRPr="00266D77">
              <w:rPr>
                <w:rFonts w:ascii="Times New Roman" w:eastAsia="宋体" w:hAnsi="Times New Roman" w:cs="Times New Roman"/>
                <w:kern w:val="0"/>
                <w:sz w:val="20"/>
                <w:szCs w:val="20"/>
              </w:rPr>
              <w:t>/</w:t>
            </w:r>
            <w:r w:rsidRPr="00266D77">
              <w:rPr>
                <w:rFonts w:ascii="Times New Roman" w:eastAsia="宋体" w:hAnsi="Times New Roman" w:cs="Times New Roman"/>
                <w:kern w:val="0"/>
                <w:sz w:val="20"/>
                <w:szCs w:val="20"/>
              </w:rPr>
              <w:t>病种</w:t>
            </w:r>
          </w:p>
        </w:tc>
        <w:tc>
          <w:tcPr>
            <w:tcW w:w="2790" w:type="dxa"/>
            <w:vMerge w:val="restart"/>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20000</w:t>
            </w:r>
            <w:r w:rsidRPr="00266D77">
              <w:rPr>
                <w:rFonts w:ascii="Times New Roman" w:eastAsia="宋体" w:hAnsi="Times New Roman" w:cs="Times New Roman"/>
                <w:kern w:val="0"/>
                <w:sz w:val="20"/>
                <w:szCs w:val="20"/>
              </w:rPr>
              <w:t>元</w:t>
            </w:r>
            <w:r w:rsidRPr="00266D77">
              <w:rPr>
                <w:rFonts w:ascii="Times New Roman" w:eastAsia="宋体" w:hAnsi="Times New Roman" w:cs="Times New Roman"/>
                <w:kern w:val="0"/>
                <w:sz w:val="20"/>
                <w:szCs w:val="20"/>
              </w:rPr>
              <w:t>/</w:t>
            </w:r>
            <w:r w:rsidRPr="00266D77">
              <w:rPr>
                <w:rFonts w:ascii="Times New Roman" w:eastAsia="宋体" w:hAnsi="Times New Roman" w:cs="Times New Roman"/>
                <w:kern w:val="0"/>
                <w:sz w:val="20"/>
                <w:szCs w:val="20"/>
              </w:rPr>
              <w:t>年</w:t>
            </w:r>
            <w:r w:rsidRPr="00266D77">
              <w:rPr>
                <w:rFonts w:ascii="Times New Roman" w:eastAsia="宋体" w:hAnsi="Times New Roman" w:cs="Times New Roman"/>
                <w:kern w:val="0"/>
                <w:sz w:val="20"/>
                <w:szCs w:val="20"/>
              </w:rPr>
              <w:t>/</w:t>
            </w:r>
            <w:r w:rsidRPr="00266D77">
              <w:rPr>
                <w:rFonts w:ascii="Times New Roman" w:eastAsia="宋体" w:hAnsi="Times New Roman" w:cs="Times New Roman"/>
                <w:kern w:val="0"/>
                <w:sz w:val="20"/>
                <w:szCs w:val="20"/>
              </w:rPr>
              <w:t>病种</w:t>
            </w:r>
          </w:p>
        </w:tc>
      </w:tr>
      <w:tr w:rsidR="00266D77" w:rsidRPr="00266D77" w:rsidTr="00266D77">
        <w:tc>
          <w:tcPr>
            <w:tcW w:w="70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18</w:t>
            </w:r>
          </w:p>
        </w:tc>
        <w:tc>
          <w:tcPr>
            <w:tcW w:w="280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慢性肾功能不全（非透析治疗）</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6D77" w:rsidRPr="00266D77" w:rsidRDefault="00266D77" w:rsidP="00266D77">
            <w:pPr>
              <w:widowControl/>
              <w:jc w:val="left"/>
              <w:rPr>
                <w:rFonts w:ascii="Times New Roman" w:eastAsia="宋体" w:hAnsi="Times New Roman" w:cs="Times New Roman"/>
                <w:kern w:val="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6D77" w:rsidRPr="00266D77" w:rsidRDefault="00266D77" w:rsidP="00266D77">
            <w:pPr>
              <w:widowControl/>
              <w:jc w:val="left"/>
              <w:rPr>
                <w:rFonts w:ascii="Times New Roman" w:eastAsia="宋体" w:hAnsi="Times New Roman" w:cs="Times New Roman"/>
                <w:kern w:val="0"/>
                <w:sz w:val="20"/>
                <w:szCs w:val="20"/>
              </w:rPr>
            </w:pPr>
          </w:p>
        </w:tc>
      </w:tr>
      <w:tr w:rsidR="00266D77" w:rsidRPr="00266D77" w:rsidTr="00266D77">
        <w:tc>
          <w:tcPr>
            <w:tcW w:w="70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19</w:t>
            </w:r>
          </w:p>
        </w:tc>
        <w:tc>
          <w:tcPr>
            <w:tcW w:w="280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视网膜静脉阻塞所致黄斑水肿</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6D77" w:rsidRPr="00266D77" w:rsidRDefault="00266D77" w:rsidP="00266D77">
            <w:pPr>
              <w:widowControl/>
              <w:jc w:val="left"/>
              <w:rPr>
                <w:rFonts w:ascii="Times New Roman" w:eastAsia="宋体" w:hAnsi="Times New Roman" w:cs="Times New Roman"/>
                <w:kern w:val="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6D77" w:rsidRPr="00266D77" w:rsidRDefault="00266D77" w:rsidP="00266D77">
            <w:pPr>
              <w:widowControl/>
              <w:jc w:val="left"/>
              <w:rPr>
                <w:rFonts w:ascii="Times New Roman" w:eastAsia="宋体" w:hAnsi="Times New Roman" w:cs="Times New Roman"/>
                <w:kern w:val="0"/>
                <w:sz w:val="20"/>
                <w:szCs w:val="20"/>
              </w:rPr>
            </w:pPr>
          </w:p>
        </w:tc>
      </w:tr>
      <w:tr w:rsidR="00266D77" w:rsidRPr="00266D77" w:rsidTr="00266D77">
        <w:tc>
          <w:tcPr>
            <w:tcW w:w="70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20</w:t>
            </w:r>
          </w:p>
        </w:tc>
        <w:tc>
          <w:tcPr>
            <w:tcW w:w="280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新冠肺炎出院患者门诊康复治疗</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6D77" w:rsidRPr="00266D77" w:rsidRDefault="00266D77" w:rsidP="00266D77">
            <w:pPr>
              <w:widowControl/>
              <w:jc w:val="left"/>
              <w:rPr>
                <w:rFonts w:ascii="Times New Roman" w:eastAsia="宋体" w:hAnsi="Times New Roman" w:cs="Times New Roman"/>
                <w:kern w:val="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6D77" w:rsidRPr="00266D77" w:rsidRDefault="00266D77" w:rsidP="00266D77">
            <w:pPr>
              <w:widowControl/>
              <w:jc w:val="left"/>
              <w:rPr>
                <w:rFonts w:ascii="Times New Roman" w:eastAsia="宋体" w:hAnsi="Times New Roman" w:cs="Times New Roman"/>
                <w:kern w:val="0"/>
                <w:sz w:val="20"/>
                <w:szCs w:val="20"/>
              </w:rPr>
            </w:pPr>
          </w:p>
        </w:tc>
      </w:tr>
      <w:tr w:rsidR="00266D77" w:rsidRPr="00266D77" w:rsidTr="00266D77">
        <w:tc>
          <w:tcPr>
            <w:tcW w:w="70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21</w:t>
            </w:r>
          </w:p>
        </w:tc>
        <w:tc>
          <w:tcPr>
            <w:tcW w:w="280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恶性肿瘤（非放化疗）</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6D77" w:rsidRPr="00266D77" w:rsidRDefault="00266D77" w:rsidP="00266D77">
            <w:pPr>
              <w:widowControl/>
              <w:jc w:val="left"/>
              <w:rPr>
                <w:rFonts w:ascii="Times New Roman" w:eastAsia="宋体" w:hAnsi="Times New Roman" w:cs="Times New Roman"/>
                <w:kern w:val="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6D77" w:rsidRPr="00266D77" w:rsidRDefault="00266D77" w:rsidP="00266D77">
            <w:pPr>
              <w:widowControl/>
              <w:jc w:val="left"/>
              <w:rPr>
                <w:rFonts w:ascii="Times New Roman" w:eastAsia="宋体" w:hAnsi="Times New Roman" w:cs="Times New Roman"/>
                <w:kern w:val="0"/>
                <w:sz w:val="20"/>
                <w:szCs w:val="20"/>
              </w:rPr>
            </w:pPr>
          </w:p>
        </w:tc>
      </w:tr>
      <w:tr w:rsidR="00266D77" w:rsidRPr="00266D77" w:rsidTr="00266D77">
        <w:tc>
          <w:tcPr>
            <w:tcW w:w="70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22</w:t>
            </w:r>
          </w:p>
        </w:tc>
        <w:tc>
          <w:tcPr>
            <w:tcW w:w="280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湿性年龄相关性黄斑变性</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6D77" w:rsidRPr="00266D77" w:rsidRDefault="00266D77" w:rsidP="00266D77">
            <w:pPr>
              <w:widowControl/>
              <w:jc w:val="left"/>
              <w:rPr>
                <w:rFonts w:ascii="Times New Roman" w:eastAsia="宋体" w:hAnsi="Times New Roman" w:cs="Times New Roman"/>
                <w:kern w:val="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6D77" w:rsidRPr="00266D77" w:rsidRDefault="00266D77" w:rsidP="00266D77">
            <w:pPr>
              <w:widowControl/>
              <w:jc w:val="left"/>
              <w:rPr>
                <w:rFonts w:ascii="Times New Roman" w:eastAsia="宋体" w:hAnsi="Times New Roman" w:cs="Times New Roman"/>
                <w:kern w:val="0"/>
                <w:sz w:val="20"/>
                <w:szCs w:val="20"/>
              </w:rPr>
            </w:pPr>
          </w:p>
        </w:tc>
      </w:tr>
      <w:tr w:rsidR="00266D77" w:rsidRPr="00266D77" w:rsidTr="00266D77">
        <w:tc>
          <w:tcPr>
            <w:tcW w:w="70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23</w:t>
            </w:r>
          </w:p>
        </w:tc>
        <w:tc>
          <w:tcPr>
            <w:tcW w:w="280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糖尿病黄斑水肿</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6D77" w:rsidRPr="00266D77" w:rsidRDefault="00266D77" w:rsidP="00266D77">
            <w:pPr>
              <w:widowControl/>
              <w:jc w:val="left"/>
              <w:rPr>
                <w:rFonts w:ascii="Times New Roman" w:eastAsia="宋体" w:hAnsi="Times New Roman" w:cs="Times New Roman"/>
                <w:kern w:val="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6D77" w:rsidRPr="00266D77" w:rsidRDefault="00266D77" w:rsidP="00266D77">
            <w:pPr>
              <w:widowControl/>
              <w:jc w:val="left"/>
              <w:rPr>
                <w:rFonts w:ascii="Times New Roman" w:eastAsia="宋体" w:hAnsi="Times New Roman" w:cs="Times New Roman"/>
                <w:kern w:val="0"/>
                <w:sz w:val="20"/>
                <w:szCs w:val="20"/>
              </w:rPr>
            </w:pPr>
          </w:p>
        </w:tc>
      </w:tr>
      <w:tr w:rsidR="00266D77" w:rsidRPr="00266D77" w:rsidTr="00266D77">
        <w:tc>
          <w:tcPr>
            <w:tcW w:w="70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24</w:t>
            </w:r>
          </w:p>
        </w:tc>
        <w:tc>
          <w:tcPr>
            <w:tcW w:w="280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脉络膜新生血管</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6D77" w:rsidRPr="00266D77" w:rsidRDefault="00266D77" w:rsidP="00266D77">
            <w:pPr>
              <w:widowControl/>
              <w:jc w:val="left"/>
              <w:rPr>
                <w:rFonts w:ascii="Times New Roman" w:eastAsia="宋体" w:hAnsi="Times New Roman" w:cs="Times New Roman"/>
                <w:kern w:val="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6D77" w:rsidRPr="00266D77" w:rsidRDefault="00266D77" w:rsidP="00266D77">
            <w:pPr>
              <w:widowControl/>
              <w:jc w:val="left"/>
              <w:rPr>
                <w:rFonts w:ascii="Times New Roman" w:eastAsia="宋体" w:hAnsi="Times New Roman" w:cs="Times New Roman"/>
                <w:kern w:val="0"/>
                <w:sz w:val="20"/>
                <w:szCs w:val="20"/>
              </w:rPr>
            </w:pPr>
          </w:p>
        </w:tc>
      </w:tr>
      <w:tr w:rsidR="00266D77" w:rsidRPr="00266D77" w:rsidTr="00266D77">
        <w:tc>
          <w:tcPr>
            <w:tcW w:w="70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25</w:t>
            </w:r>
          </w:p>
        </w:tc>
        <w:tc>
          <w:tcPr>
            <w:tcW w:w="280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丙型肝炎（</w:t>
            </w:r>
            <w:r w:rsidRPr="00266D77">
              <w:rPr>
                <w:rFonts w:ascii="Times New Roman" w:eastAsia="宋体" w:hAnsi="Times New Roman" w:cs="Times New Roman"/>
                <w:kern w:val="0"/>
                <w:sz w:val="20"/>
                <w:szCs w:val="20"/>
              </w:rPr>
              <w:t>HCV RNA</w:t>
            </w:r>
            <w:r w:rsidRPr="00266D77">
              <w:rPr>
                <w:rFonts w:ascii="Times New Roman" w:eastAsia="宋体" w:hAnsi="Times New Roman" w:cs="Times New Roman"/>
                <w:kern w:val="0"/>
                <w:sz w:val="20"/>
                <w:szCs w:val="20"/>
              </w:rPr>
              <w:t>阳性）</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6D77" w:rsidRPr="00266D77" w:rsidRDefault="00266D77" w:rsidP="00266D77">
            <w:pPr>
              <w:widowControl/>
              <w:jc w:val="left"/>
              <w:rPr>
                <w:rFonts w:ascii="Times New Roman" w:eastAsia="宋体" w:hAnsi="Times New Roman" w:cs="Times New Roman"/>
                <w:kern w:val="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6D77" w:rsidRPr="00266D77" w:rsidRDefault="00266D77" w:rsidP="00266D77">
            <w:pPr>
              <w:widowControl/>
              <w:jc w:val="left"/>
              <w:rPr>
                <w:rFonts w:ascii="Times New Roman" w:eastAsia="宋体" w:hAnsi="Times New Roman" w:cs="Times New Roman"/>
                <w:kern w:val="0"/>
                <w:sz w:val="20"/>
                <w:szCs w:val="20"/>
              </w:rPr>
            </w:pPr>
          </w:p>
        </w:tc>
      </w:tr>
      <w:tr w:rsidR="00266D77" w:rsidRPr="00266D77" w:rsidTr="00266D77">
        <w:tc>
          <w:tcPr>
            <w:tcW w:w="70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26</w:t>
            </w:r>
          </w:p>
        </w:tc>
        <w:tc>
          <w:tcPr>
            <w:tcW w:w="280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肢端肥大症</w:t>
            </w:r>
          </w:p>
        </w:tc>
        <w:tc>
          <w:tcPr>
            <w:tcW w:w="2760"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70000</w:t>
            </w:r>
            <w:r w:rsidRPr="00266D77">
              <w:rPr>
                <w:rFonts w:ascii="Times New Roman" w:eastAsia="宋体" w:hAnsi="Times New Roman" w:cs="Times New Roman"/>
                <w:kern w:val="0"/>
                <w:sz w:val="20"/>
                <w:szCs w:val="20"/>
              </w:rPr>
              <w:t>元</w:t>
            </w:r>
            <w:r w:rsidRPr="00266D77">
              <w:rPr>
                <w:rFonts w:ascii="Times New Roman" w:eastAsia="宋体" w:hAnsi="Times New Roman" w:cs="Times New Roman"/>
                <w:kern w:val="0"/>
                <w:sz w:val="20"/>
                <w:szCs w:val="20"/>
              </w:rPr>
              <w:t>/</w:t>
            </w:r>
            <w:r w:rsidRPr="00266D77">
              <w:rPr>
                <w:rFonts w:ascii="Times New Roman" w:eastAsia="宋体" w:hAnsi="Times New Roman" w:cs="Times New Roman"/>
                <w:kern w:val="0"/>
                <w:sz w:val="20"/>
                <w:szCs w:val="20"/>
              </w:rPr>
              <w:t>年</w:t>
            </w:r>
          </w:p>
        </w:tc>
        <w:tc>
          <w:tcPr>
            <w:tcW w:w="2790"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60000</w:t>
            </w:r>
            <w:r w:rsidRPr="00266D77">
              <w:rPr>
                <w:rFonts w:ascii="Times New Roman" w:eastAsia="宋体" w:hAnsi="Times New Roman" w:cs="Times New Roman"/>
                <w:kern w:val="0"/>
                <w:sz w:val="20"/>
                <w:szCs w:val="20"/>
              </w:rPr>
              <w:t>元</w:t>
            </w:r>
            <w:r w:rsidRPr="00266D77">
              <w:rPr>
                <w:rFonts w:ascii="Times New Roman" w:eastAsia="宋体" w:hAnsi="Times New Roman" w:cs="Times New Roman"/>
                <w:kern w:val="0"/>
                <w:sz w:val="20"/>
                <w:szCs w:val="20"/>
              </w:rPr>
              <w:t>/</w:t>
            </w:r>
            <w:r w:rsidRPr="00266D77">
              <w:rPr>
                <w:rFonts w:ascii="Times New Roman" w:eastAsia="宋体" w:hAnsi="Times New Roman" w:cs="Times New Roman"/>
                <w:kern w:val="0"/>
                <w:sz w:val="20"/>
                <w:szCs w:val="20"/>
              </w:rPr>
              <w:t>年</w:t>
            </w:r>
          </w:p>
        </w:tc>
      </w:tr>
      <w:tr w:rsidR="00266D77" w:rsidRPr="00266D77" w:rsidTr="00266D77">
        <w:tc>
          <w:tcPr>
            <w:tcW w:w="70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27</w:t>
            </w:r>
          </w:p>
        </w:tc>
        <w:tc>
          <w:tcPr>
            <w:tcW w:w="280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多发性硬化</w:t>
            </w:r>
          </w:p>
        </w:tc>
        <w:tc>
          <w:tcPr>
            <w:tcW w:w="2760" w:type="dxa"/>
            <w:vMerge w:val="restart"/>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100000</w:t>
            </w:r>
            <w:r w:rsidRPr="00266D77">
              <w:rPr>
                <w:rFonts w:ascii="Times New Roman" w:eastAsia="宋体" w:hAnsi="Times New Roman" w:cs="Times New Roman"/>
                <w:kern w:val="0"/>
                <w:sz w:val="20"/>
                <w:szCs w:val="20"/>
              </w:rPr>
              <w:t>元</w:t>
            </w:r>
            <w:r w:rsidRPr="00266D77">
              <w:rPr>
                <w:rFonts w:ascii="Times New Roman" w:eastAsia="宋体" w:hAnsi="Times New Roman" w:cs="Times New Roman"/>
                <w:kern w:val="0"/>
                <w:sz w:val="20"/>
                <w:szCs w:val="20"/>
              </w:rPr>
              <w:t>/</w:t>
            </w:r>
            <w:r w:rsidRPr="00266D77">
              <w:rPr>
                <w:rFonts w:ascii="Times New Roman" w:eastAsia="宋体" w:hAnsi="Times New Roman" w:cs="Times New Roman"/>
                <w:kern w:val="0"/>
                <w:sz w:val="20"/>
                <w:szCs w:val="20"/>
              </w:rPr>
              <w:t>年</w:t>
            </w:r>
            <w:r w:rsidRPr="00266D77">
              <w:rPr>
                <w:rFonts w:ascii="Times New Roman" w:eastAsia="宋体" w:hAnsi="Times New Roman" w:cs="Times New Roman"/>
                <w:kern w:val="0"/>
                <w:sz w:val="20"/>
                <w:szCs w:val="20"/>
              </w:rPr>
              <w:t>/</w:t>
            </w:r>
            <w:r w:rsidRPr="00266D77">
              <w:rPr>
                <w:rFonts w:ascii="Times New Roman" w:eastAsia="宋体" w:hAnsi="Times New Roman" w:cs="Times New Roman"/>
                <w:kern w:val="0"/>
                <w:sz w:val="20"/>
                <w:szCs w:val="20"/>
              </w:rPr>
              <w:t>病种</w:t>
            </w:r>
          </w:p>
        </w:tc>
        <w:tc>
          <w:tcPr>
            <w:tcW w:w="2790" w:type="dxa"/>
            <w:vMerge w:val="restart"/>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90000</w:t>
            </w:r>
            <w:r w:rsidRPr="00266D77">
              <w:rPr>
                <w:rFonts w:ascii="Times New Roman" w:eastAsia="宋体" w:hAnsi="Times New Roman" w:cs="Times New Roman"/>
                <w:kern w:val="0"/>
                <w:sz w:val="20"/>
                <w:szCs w:val="20"/>
              </w:rPr>
              <w:t>元</w:t>
            </w:r>
            <w:r w:rsidRPr="00266D77">
              <w:rPr>
                <w:rFonts w:ascii="Times New Roman" w:eastAsia="宋体" w:hAnsi="Times New Roman" w:cs="Times New Roman"/>
                <w:kern w:val="0"/>
                <w:sz w:val="20"/>
                <w:szCs w:val="20"/>
              </w:rPr>
              <w:t>/</w:t>
            </w:r>
            <w:r w:rsidRPr="00266D77">
              <w:rPr>
                <w:rFonts w:ascii="Times New Roman" w:eastAsia="宋体" w:hAnsi="Times New Roman" w:cs="Times New Roman"/>
                <w:kern w:val="0"/>
                <w:sz w:val="20"/>
                <w:szCs w:val="20"/>
              </w:rPr>
              <w:t>年</w:t>
            </w:r>
            <w:r w:rsidRPr="00266D77">
              <w:rPr>
                <w:rFonts w:ascii="Times New Roman" w:eastAsia="宋体" w:hAnsi="Times New Roman" w:cs="Times New Roman"/>
                <w:kern w:val="0"/>
                <w:sz w:val="20"/>
                <w:szCs w:val="20"/>
              </w:rPr>
              <w:t>/</w:t>
            </w:r>
            <w:r w:rsidRPr="00266D77">
              <w:rPr>
                <w:rFonts w:ascii="Times New Roman" w:eastAsia="宋体" w:hAnsi="Times New Roman" w:cs="Times New Roman"/>
                <w:kern w:val="0"/>
                <w:sz w:val="20"/>
                <w:szCs w:val="20"/>
              </w:rPr>
              <w:t>病种</w:t>
            </w:r>
          </w:p>
        </w:tc>
      </w:tr>
      <w:tr w:rsidR="00266D77" w:rsidRPr="00266D77" w:rsidTr="00266D77">
        <w:tc>
          <w:tcPr>
            <w:tcW w:w="70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28</w:t>
            </w:r>
          </w:p>
        </w:tc>
        <w:tc>
          <w:tcPr>
            <w:tcW w:w="280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肺动脉高压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6D77" w:rsidRPr="00266D77" w:rsidRDefault="00266D77" w:rsidP="00266D77">
            <w:pPr>
              <w:widowControl/>
              <w:jc w:val="left"/>
              <w:rPr>
                <w:rFonts w:ascii="Times New Roman" w:eastAsia="宋体" w:hAnsi="Times New Roman" w:cs="Times New Roman"/>
                <w:kern w:val="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6D77" w:rsidRPr="00266D77" w:rsidRDefault="00266D77" w:rsidP="00266D77">
            <w:pPr>
              <w:widowControl/>
              <w:jc w:val="left"/>
              <w:rPr>
                <w:rFonts w:ascii="Times New Roman" w:eastAsia="宋体" w:hAnsi="Times New Roman" w:cs="Times New Roman"/>
                <w:kern w:val="0"/>
                <w:sz w:val="20"/>
                <w:szCs w:val="20"/>
              </w:rPr>
            </w:pPr>
          </w:p>
        </w:tc>
      </w:tr>
      <w:tr w:rsidR="00266D77" w:rsidRPr="00266D77" w:rsidTr="00266D77">
        <w:tc>
          <w:tcPr>
            <w:tcW w:w="70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29</w:t>
            </w:r>
          </w:p>
        </w:tc>
        <w:tc>
          <w:tcPr>
            <w:tcW w:w="280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C</w:t>
            </w:r>
            <w:r w:rsidRPr="00266D77">
              <w:rPr>
                <w:rFonts w:ascii="Times New Roman" w:eastAsia="宋体" w:hAnsi="Times New Roman" w:cs="Times New Roman"/>
                <w:kern w:val="0"/>
                <w:sz w:val="20"/>
                <w:szCs w:val="20"/>
              </w:rPr>
              <w:t>型尼</w:t>
            </w:r>
            <w:proofErr w:type="gramStart"/>
            <w:r w:rsidRPr="00266D77">
              <w:rPr>
                <w:rFonts w:ascii="Times New Roman" w:eastAsia="宋体" w:hAnsi="Times New Roman" w:cs="Times New Roman"/>
                <w:kern w:val="0"/>
                <w:sz w:val="20"/>
                <w:szCs w:val="20"/>
              </w:rPr>
              <w:t>曼</w:t>
            </w:r>
            <w:proofErr w:type="gramEnd"/>
            <w:r w:rsidRPr="00266D77">
              <w:rPr>
                <w:rFonts w:ascii="Times New Roman" w:eastAsia="宋体" w:hAnsi="Times New Roman" w:cs="Times New Roman"/>
                <w:kern w:val="0"/>
                <w:sz w:val="20"/>
                <w:szCs w:val="20"/>
              </w:rPr>
              <w:t>匹克病</w:t>
            </w:r>
          </w:p>
        </w:tc>
        <w:tc>
          <w:tcPr>
            <w:tcW w:w="2760"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200000</w:t>
            </w:r>
            <w:r w:rsidRPr="00266D77">
              <w:rPr>
                <w:rFonts w:ascii="Times New Roman" w:eastAsia="宋体" w:hAnsi="Times New Roman" w:cs="Times New Roman"/>
                <w:kern w:val="0"/>
                <w:sz w:val="20"/>
                <w:szCs w:val="20"/>
              </w:rPr>
              <w:t>元</w:t>
            </w:r>
            <w:r w:rsidRPr="00266D77">
              <w:rPr>
                <w:rFonts w:ascii="Times New Roman" w:eastAsia="宋体" w:hAnsi="Times New Roman" w:cs="Times New Roman"/>
                <w:kern w:val="0"/>
                <w:sz w:val="20"/>
                <w:szCs w:val="20"/>
              </w:rPr>
              <w:t>/</w:t>
            </w:r>
            <w:r w:rsidRPr="00266D77">
              <w:rPr>
                <w:rFonts w:ascii="Times New Roman" w:eastAsia="宋体" w:hAnsi="Times New Roman" w:cs="Times New Roman"/>
                <w:kern w:val="0"/>
                <w:sz w:val="20"/>
                <w:szCs w:val="20"/>
              </w:rPr>
              <w:t>年</w:t>
            </w:r>
          </w:p>
        </w:tc>
        <w:tc>
          <w:tcPr>
            <w:tcW w:w="2790"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266D77" w:rsidRPr="00266D77" w:rsidRDefault="00266D77" w:rsidP="00266D77">
            <w:pPr>
              <w:widowControl/>
              <w:wordWrap w:val="0"/>
              <w:spacing w:line="420" w:lineRule="atLeast"/>
              <w:jc w:val="left"/>
              <w:rPr>
                <w:rFonts w:ascii="Times New Roman" w:eastAsia="宋体" w:hAnsi="Times New Roman" w:cs="Times New Roman"/>
                <w:kern w:val="0"/>
                <w:sz w:val="20"/>
                <w:szCs w:val="20"/>
              </w:rPr>
            </w:pPr>
            <w:r w:rsidRPr="00266D77">
              <w:rPr>
                <w:rFonts w:ascii="Times New Roman" w:eastAsia="宋体" w:hAnsi="Times New Roman" w:cs="Times New Roman"/>
                <w:kern w:val="0"/>
                <w:sz w:val="20"/>
                <w:szCs w:val="20"/>
              </w:rPr>
              <w:t>190000</w:t>
            </w:r>
            <w:r w:rsidRPr="00266D77">
              <w:rPr>
                <w:rFonts w:ascii="Times New Roman" w:eastAsia="宋体" w:hAnsi="Times New Roman" w:cs="Times New Roman"/>
                <w:kern w:val="0"/>
                <w:sz w:val="20"/>
                <w:szCs w:val="20"/>
              </w:rPr>
              <w:t>元</w:t>
            </w:r>
            <w:r w:rsidRPr="00266D77">
              <w:rPr>
                <w:rFonts w:ascii="Times New Roman" w:eastAsia="宋体" w:hAnsi="Times New Roman" w:cs="Times New Roman"/>
                <w:kern w:val="0"/>
                <w:sz w:val="20"/>
                <w:szCs w:val="20"/>
              </w:rPr>
              <w:t>/</w:t>
            </w:r>
            <w:r w:rsidRPr="00266D77">
              <w:rPr>
                <w:rFonts w:ascii="Times New Roman" w:eastAsia="宋体" w:hAnsi="Times New Roman" w:cs="Times New Roman"/>
                <w:kern w:val="0"/>
                <w:sz w:val="20"/>
                <w:szCs w:val="20"/>
              </w:rPr>
              <w:t>年</w:t>
            </w:r>
          </w:p>
        </w:tc>
      </w:tr>
    </w:tbl>
    <w:p w:rsidR="00191BE2" w:rsidRDefault="00191BE2">
      <w:pPr>
        <w:rPr>
          <w:rFonts w:hint="eastAsia"/>
        </w:rPr>
      </w:pPr>
    </w:p>
    <w:sectPr w:rsidR="00191BE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A01"/>
    <w:rsid w:val="00191BE2"/>
    <w:rsid w:val="00266D77"/>
    <w:rsid w:val="0041399C"/>
    <w:rsid w:val="00536CA5"/>
    <w:rsid w:val="00684C6B"/>
    <w:rsid w:val="006B7278"/>
    <w:rsid w:val="00920CE1"/>
    <w:rsid w:val="00B10A01"/>
    <w:rsid w:val="00BB7613"/>
    <w:rsid w:val="00E95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05278">
      <w:bodyDiv w:val="1"/>
      <w:marLeft w:val="0"/>
      <w:marRight w:val="0"/>
      <w:marTop w:val="0"/>
      <w:marBottom w:val="0"/>
      <w:divBdr>
        <w:top w:val="none" w:sz="0" w:space="0" w:color="auto"/>
        <w:left w:val="none" w:sz="0" w:space="0" w:color="auto"/>
        <w:bottom w:val="none" w:sz="0" w:space="0" w:color="auto"/>
        <w:right w:val="none" w:sz="0" w:space="0" w:color="auto"/>
      </w:divBdr>
      <w:divsChild>
        <w:div w:id="1065106530">
          <w:marLeft w:val="0"/>
          <w:marRight w:val="0"/>
          <w:marTop w:val="0"/>
          <w:marBottom w:val="0"/>
          <w:divBdr>
            <w:top w:val="none" w:sz="0" w:space="0" w:color="auto"/>
            <w:left w:val="none" w:sz="0" w:space="0" w:color="auto"/>
            <w:bottom w:val="single" w:sz="6" w:space="23" w:color="DFDFDF"/>
            <w:right w:val="none" w:sz="0" w:space="0" w:color="auto"/>
          </w:divBdr>
          <w:divsChild>
            <w:div w:id="831795468">
              <w:marLeft w:val="0"/>
              <w:marRight w:val="0"/>
              <w:marTop w:val="225"/>
              <w:marBottom w:val="0"/>
              <w:divBdr>
                <w:top w:val="none" w:sz="0" w:space="0" w:color="auto"/>
                <w:left w:val="none" w:sz="0" w:space="0" w:color="auto"/>
                <w:bottom w:val="none" w:sz="0" w:space="0" w:color="auto"/>
                <w:right w:val="none" w:sz="0" w:space="0" w:color="auto"/>
              </w:divBdr>
            </w:div>
          </w:divsChild>
        </w:div>
        <w:div w:id="380444921">
          <w:marLeft w:val="0"/>
          <w:marRight w:val="0"/>
          <w:marTop w:val="0"/>
          <w:marBottom w:val="0"/>
          <w:divBdr>
            <w:top w:val="none" w:sz="0" w:space="0" w:color="auto"/>
            <w:left w:val="none" w:sz="0" w:space="0" w:color="auto"/>
            <w:bottom w:val="none" w:sz="0" w:space="0" w:color="auto"/>
            <w:right w:val="none" w:sz="0" w:space="0" w:color="auto"/>
          </w:divBdr>
          <w:divsChild>
            <w:div w:id="8796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471</Words>
  <Characters>2691</Characters>
  <Application>Microsoft Office Word</Application>
  <DocSecurity>0</DocSecurity>
  <Lines>22</Lines>
  <Paragraphs>6</Paragraphs>
  <ScaleCrop>false</ScaleCrop>
  <Company>Microsoft</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12</cp:revision>
  <dcterms:created xsi:type="dcterms:W3CDTF">2023-10-07T01:30:00Z</dcterms:created>
  <dcterms:modified xsi:type="dcterms:W3CDTF">2023-10-07T01:38:00Z</dcterms:modified>
</cp:coreProperties>
</file>